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6399"/>
      </w:tblGrid>
      <w:tr w:rsidR="0020656A" w:rsidRPr="0020656A" w:rsidTr="001C05D5">
        <w:trPr>
          <w:tblCellSpacing w:w="0" w:type="dxa"/>
        </w:trPr>
        <w:tc>
          <w:tcPr>
            <w:tcW w:w="3348" w:type="dxa"/>
            <w:tcMar>
              <w:top w:w="0" w:type="dxa"/>
              <w:left w:w="108" w:type="dxa"/>
              <w:bottom w:w="0" w:type="dxa"/>
              <w:right w:w="108" w:type="dxa"/>
            </w:tcMar>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 xml:space="preserve">Y BAN NHÂN DÂN </w:t>
            </w:r>
            <w:r w:rsidRPr="0020656A">
              <w:rPr>
                <w:rFonts w:ascii="Times New Roman" w:eastAsia="Times New Roman" w:hAnsi="Times New Roman" w:cs="Times New Roman"/>
                <w:b/>
                <w:bCs/>
                <w:sz w:val="24"/>
                <w:szCs w:val="24"/>
              </w:rPr>
              <w:br/>
              <w:t>TỈNH THỪA THIÊN HUẾ</w:t>
            </w:r>
            <w:r w:rsidRPr="0020656A">
              <w:rPr>
                <w:rFonts w:ascii="Times New Roman" w:eastAsia="Times New Roman" w:hAnsi="Times New Roman" w:cs="Times New Roman"/>
                <w:b/>
                <w:bCs/>
                <w:sz w:val="24"/>
                <w:szCs w:val="24"/>
              </w:rPr>
              <w:br/>
              <w:t>-------</w:t>
            </w:r>
          </w:p>
        </w:tc>
        <w:tc>
          <w:tcPr>
            <w:tcW w:w="6399" w:type="dxa"/>
            <w:tcMar>
              <w:top w:w="0" w:type="dxa"/>
              <w:left w:w="108" w:type="dxa"/>
              <w:bottom w:w="0" w:type="dxa"/>
              <w:right w:w="108" w:type="dxa"/>
            </w:tcMar>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CỘNG HÒA XÃ HỘI CHỦ NGHĨA VIỆT NAM</w:t>
            </w:r>
            <w:r w:rsidRPr="0020656A">
              <w:rPr>
                <w:rFonts w:ascii="Times New Roman" w:eastAsia="Times New Roman" w:hAnsi="Times New Roman" w:cs="Times New Roman"/>
                <w:b/>
                <w:bCs/>
                <w:sz w:val="24"/>
                <w:szCs w:val="24"/>
              </w:rPr>
              <w:br/>
              <w:t xml:space="preserve">Độc lập - Tự do - Hạnh phúc </w:t>
            </w:r>
            <w:r w:rsidRPr="0020656A">
              <w:rPr>
                <w:rFonts w:ascii="Times New Roman" w:eastAsia="Times New Roman" w:hAnsi="Times New Roman" w:cs="Times New Roman"/>
                <w:b/>
                <w:bCs/>
                <w:sz w:val="24"/>
                <w:szCs w:val="24"/>
              </w:rPr>
              <w:br/>
              <w:t>---------------</w:t>
            </w:r>
          </w:p>
        </w:tc>
      </w:tr>
      <w:tr w:rsidR="0020656A" w:rsidRPr="0020656A" w:rsidTr="001C05D5">
        <w:trPr>
          <w:tblCellSpacing w:w="0" w:type="dxa"/>
        </w:trPr>
        <w:tc>
          <w:tcPr>
            <w:tcW w:w="3348" w:type="dxa"/>
            <w:tcMar>
              <w:top w:w="0" w:type="dxa"/>
              <w:left w:w="108" w:type="dxa"/>
              <w:bottom w:w="0" w:type="dxa"/>
              <w:right w:w="108" w:type="dxa"/>
            </w:tcMar>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Số: 2207/QĐ-UBND</w:t>
            </w:r>
          </w:p>
        </w:tc>
        <w:tc>
          <w:tcPr>
            <w:tcW w:w="6399" w:type="dxa"/>
            <w:tcMar>
              <w:top w:w="0" w:type="dxa"/>
              <w:left w:w="108" w:type="dxa"/>
              <w:bottom w:w="0" w:type="dxa"/>
              <w:right w:w="108" w:type="dxa"/>
            </w:tcMar>
            <w:hideMark/>
          </w:tcPr>
          <w:p w:rsidR="0020656A" w:rsidRPr="0020656A" w:rsidRDefault="0020656A" w:rsidP="0020656A">
            <w:pPr>
              <w:spacing w:before="120" w:after="100" w:afterAutospacing="1" w:line="240" w:lineRule="auto"/>
              <w:jc w:val="right"/>
              <w:rPr>
                <w:rFonts w:ascii="Times New Roman" w:eastAsia="Times New Roman" w:hAnsi="Times New Roman" w:cs="Times New Roman"/>
                <w:sz w:val="24"/>
                <w:szCs w:val="24"/>
              </w:rPr>
            </w:pPr>
            <w:r w:rsidRPr="0020656A">
              <w:rPr>
                <w:rFonts w:ascii="Times New Roman" w:eastAsia="Times New Roman" w:hAnsi="Times New Roman" w:cs="Times New Roman"/>
                <w:i/>
                <w:iCs/>
                <w:sz w:val="24"/>
                <w:szCs w:val="24"/>
              </w:rPr>
              <w:t>Thừa Thiên Huế, ngày 22 tháng 9 năm 2016</w:t>
            </w:r>
          </w:p>
        </w:tc>
      </w:tr>
    </w:tbl>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w:t>
      </w:r>
    </w:p>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QUYẾT ĐỊNH</w:t>
      </w:r>
    </w:p>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VỀ VIỆC CÔNG BỐ BỘ THỦ TỤC HÀNH CHÍNH ĐƯỢC CHUẨN HÓA LĨNH VỰC GIÁO DỤC VÀ ĐÀO TẠO THUỘC THẨM QUYỀN GIẢI QUYẾT CỦA ỦY BAN NHÂN DÂN CẤP XÃ</w:t>
      </w:r>
    </w:p>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CHỦ TỊCH ỦY BAN NHÂN DÂN TỈNH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i/>
          <w:iCs/>
          <w:sz w:val="24"/>
          <w:szCs w:val="24"/>
        </w:rPr>
        <w:t>Căn cứ Luật Tổ chức Chính quyền địa phương ngày 19 tháng 6 năm 2015;</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i/>
          <w:iCs/>
          <w:sz w:val="24"/>
          <w:szCs w:val="24"/>
        </w:rPr>
        <w:t xml:space="preserve">Căn cứ Nghị định số </w:t>
      </w:r>
      <w:hyperlink r:id="rId5" w:tgtFrame="_blank" w:history="1">
        <w:r w:rsidRPr="0020656A">
          <w:rPr>
            <w:rFonts w:ascii="Times New Roman" w:eastAsia="Times New Roman" w:hAnsi="Times New Roman" w:cs="Times New Roman"/>
            <w:i/>
            <w:iCs/>
            <w:color w:val="0000FF"/>
            <w:sz w:val="24"/>
            <w:szCs w:val="24"/>
            <w:u w:val="single"/>
          </w:rPr>
          <w:t>63/2010/NĐ-CP</w:t>
        </w:r>
      </w:hyperlink>
      <w:r w:rsidRPr="0020656A">
        <w:rPr>
          <w:rFonts w:ascii="Times New Roman" w:eastAsia="Times New Roman" w:hAnsi="Times New Roman" w:cs="Times New Roman"/>
          <w:i/>
          <w:iCs/>
          <w:sz w:val="24"/>
          <w:szCs w:val="24"/>
        </w:rPr>
        <w:t xml:space="preserve"> ngày 08 tháng 6 năm 2010 của Chính phủ về kiểm soát thủ tục hành chính; Nghị định số </w:t>
      </w:r>
      <w:hyperlink r:id="rId6" w:tgtFrame="_blank" w:history="1">
        <w:r w:rsidRPr="0020656A">
          <w:rPr>
            <w:rFonts w:ascii="Times New Roman" w:eastAsia="Times New Roman" w:hAnsi="Times New Roman" w:cs="Times New Roman"/>
            <w:i/>
            <w:iCs/>
            <w:color w:val="0000FF"/>
            <w:sz w:val="24"/>
            <w:szCs w:val="24"/>
            <w:u w:val="single"/>
          </w:rPr>
          <w:t>48/2013/NĐ-CP</w:t>
        </w:r>
      </w:hyperlink>
      <w:r w:rsidRPr="0020656A">
        <w:rPr>
          <w:rFonts w:ascii="Times New Roman" w:eastAsia="Times New Roman" w:hAnsi="Times New Roman" w:cs="Times New Roman"/>
          <w:i/>
          <w:iCs/>
          <w:sz w:val="24"/>
          <w:szCs w:val="24"/>
        </w:rPr>
        <w:t xml:space="preserve"> ngày 14 tháng 5 năm 2013 của Chính phủ về việc sửa đổi, bổ sung một số điều của các Nghị định liên quan đến kiểm soát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i/>
          <w:iCs/>
          <w:sz w:val="24"/>
          <w:szCs w:val="24"/>
        </w:rPr>
        <w:t xml:space="preserve">Căn cứ Thông tư số </w:t>
      </w:r>
      <w:hyperlink r:id="rId7" w:tgtFrame="_blank" w:history="1">
        <w:r w:rsidRPr="0020656A">
          <w:rPr>
            <w:rFonts w:ascii="Times New Roman" w:eastAsia="Times New Roman" w:hAnsi="Times New Roman" w:cs="Times New Roman"/>
            <w:i/>
            <w:iCs/>
            <w:color w:val="0000FF"/>
            <w:sz w:val="24"/>
            <w:szCs w:val="24"/>
            <w:u w:val="single"/>
          </w:rPr>
          <w:t>05/2014/TT-BTP</w:t>
        </w:r>
      </w:hyperlink>
      <w:r w:rsidRPr="0020656A">
        <w:rPr>
          <w:rFonts w:ascii="Times New Roman" w:eastAsia="Times New Roman" w:hAnsi="Times New Roman" w:cs="Times New Roman"/>
          <w:i/>
          <w:iCs/>
          <w:sz w:val="24"/>
          <w:szCs w:val="24"/>
        </w:rPr>
        <w:t xml:space="preserve"> ngày 07 tháng 02 năm 2014 của Bộ Tư pháp về việc hướng dẫn công bố, niêm yết thủ tục hành chính và báo cáo về tình hình, kết quả thực hiện kiểm soát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i/>
          <w:iCs/>
          <w:sz w:val="24"/>
          <w:szCs w:val="24"/>
        </w:rPr>
        <w:t>Xét đề nghị của Giám đốc Sở Giáo dục và Đào tạo và Giám đốc Sở Tư pháp,</w:t>
      </w:r>
    </w:p>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QUYẾT ĐỊNH: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Điều 1.</w:t>
      </w:r>
      <w:r w:rsidRPr="0020656A">
        <w:rPr>
          <w:rFonts w:ascii="Times New Roman" w:eastAsia="Times New Roman" w:hAnsi="Times New Roman" w:cs="Times New Roman"/>
          <w:sz w:val="24"/>
          <w:szCs w:val="24"/>
        </w:rPr>
        <w:t xml:space="preserve"> Công bố kèm theo Quyết định này thủ tục hành chính được chuẩn hóa trong lĩnh vực giáo dục và đào tạo thuộc thẩm quyền giải quyết của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các xã, phường, thị trấn trên địa bàn tỉnh Thừa Thiên Huế </w:t>
      </w:r>
      <w:r w:rsidRPr="0020656A">
        <w:rPr>
          <w:rFonts w:ascii="Times New Roman" w:eastAsia="Times New Roman" w:hAnsi="Times New Roman" w:cs="Times New Roman"/>
          <w:i/>
          <w:iCs/>
          <w:sz w:val="24"/>
          <w:szCs w:val="24"/>
        </w:rPr>
        <w:t>(có Phụ lục kèm theo)</w:t>
      </w:r>
      <w:r w:rsidRPr="0020656A">
        <w:rPr>
          <w:rFonts w:ascii="Times New Roman" w:eastAsia="Times New Roman" w:hAnsi="Times New Roman" w:cs="Times New Roman"/>
          <w:sz w:val="24"/>
          <w:szCs w:val="24"/>
        </w:rPr>
        <w:t>.</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Điều 2.</w:t>
      </w:r>
      <w:r w:rsidRPr="0020656A">
        <w:rPr>
          <w:rFonts w:ascii="Times New Roman" w:eastAsia="Times New Roman" w:hAnsi="Times New Roman" w:cs="Times New Roman"/>
          <w:sz w:val="24"/>
          <w:szCs w:val="24"/>
        </w:rPr>
        <w:t xml:space="preserve"> Sở Giáo dục và Đào tạo có trách nhiệm cập nhập các thủ tục hành chính mới được công bố vào Hệ thống thông tin thủ tục hành chính tỉnh Thừa Thiên Huế theo đúng quy định.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Điều 3.</w:t>
      </w:r>
      <w:r w:rsidRPr="0020656A">
        <w:rPr>
          <w:rFonts w:ascii="Times New Roman" w:eastAsia="Times New Roman" w:hAnsi="Times New Roman" w:cs="Times New Roman"/>
          <w:sz w:val="24"/>
          <w:szCs w:val="24"/>
        </w:rPr>
        <w:t xml:space="preserve">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các xã, phường, thị trấn có trách nhiệm công bố công khai các thủ tục hành chính này tại trụ sở cơ quan và trên cổng thông tin điện tử của đơn vị (nếu có); triển khai thực hiện giải </w:t>
      </w:r>
      <w:r w:rsidRPr="0020656A">
        <w:rPr>
          <w:rFonts w:ascii="Times New Roman" w:eastAsia="Times New Roman" w:hAnsi="Times New Roman" w:cs="Times New Roman"/>
          <w:sz w:val="24"/>
          <w:szCs w:val="24"/>
          <w:shd w:val="clear" w:color="auto" w:fill="FFFFFF"/>
        </w:rPr>
        <w:t>quyết</w:t>
      </w:r>
      <w:r w:rsidRPr="0020656A">
        <w:rPr>
          <w:rFonts w:ascii="Times New Roman" w:eastAsia="Times New Roman" w:hAnsi="Times New Roman" w:cs="Times New Roman"/>
          <w:sz w:val="24"/>
          <w:szCs w:val="24"/>
        </w:rPr>
        <w:t xml:space="preserve"> các thủ tục hành chính thuộc thẩm quyền theo hướng dẫn tại Phụ lục kèm theo Quyết định này.</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Điều 4.</w:t>
      </w:r>
      <w:r w:rsidRPr="0020656A">
        <w:rPr>
          <w:rFonts w:ascii="Times New Roman" w:eastAsia="Times New Roman" w:hAnsi="Times New Roman" w:cs="Times New Roman"/>
          <w:sz w:val="24"/>
          <w:szCs w:val="24"/>
        </w:rPr>
        <w:t xml:space="preserve"> Quyết định này có hiệu lực thi hành kể từ ngày ký và bãi bỏ các thủ tục hành chính lĩnh vực giáo dục và đào tạo thuộc thẩm quyền giải quyết của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w:t>
      </w:r>
      <w:r w:rsidRPr="0020656A">
        <w:rPr>
          <w:rFonts w:ascii="Times New Roman" w:eastAsia="Times New Roman" w:hAnsi="Times New Roman" w:cs="Times New Roman"/>
          <w:sz w:val="24"/>
          <w:szCs w:val="24"/>
          <w:shd w:val="clear" w:color="auto" w:fill="FFFFFF"/>
        </w:rPr>
        <w:t>cấp</w:t>
      </w:r>
      <w:r w:rsidRPr="0020656A">
        <w:rPr>
          <w:rFonts w:ascii="Times New Roman" w:eastAsia="Times New Roman" w:hAnsi="Times New Roman" w:cs="Times New Roman"/>
          <w:sz w:val="24"/>
          <w:szCs w:val="24"/>
        </w:rPr>
        <w:t xml:space="preserve"> xã đã được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tỉnh công bố tại Quyết định số</w:t>
      </w:r>
      <w:hyperlink r:id="rId8" w:tgtFrame="_blank" w:history="1">
        <w:r w:rsidRPr="0020656A">
          <w:rPr>
            <w:rFonts w:ascii="Times New Roman" w:eastAsia="Times New Roman" w:hAnsi="Times New Roman" w:cs="Times New Roman"/>
            <w:color w:val="0000FF"/>
            <w:sz w:val="24"/>
            <w:szCs w:val="24"/>
            <w:u w:val="single"/>
          </w:rPr>
          <w:t xml:space="preserve"> 1142/QĐ-UBND</w:t>
        </w:r>
      </w:hyperlink>
      <w:r w:rsidRPr="0020656A">
        <w:rPr>
          <w:rFonts w:ascii="Times New Roman" w:eastAsia="Times New Roman" w:hAnsi="Times New Roman" w:cs="Times New Roman"/>
          <w:sz w:val="24"/>
          <w:szCs w:val="24"/>
        </w:rPr>
        <w:t xml:space="preserve"> ngày 07 tháng 6 năm 2014.</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Điều 5.</w:t>
      </w:r>
      <w:r w:rsidRPr="0020656A">
        <w:rPr>
          <w:rFonts w:ascii="Times New Roman" w:eastAsia="Times New Roman" w:hAnsi="Times New Roman" w:cs="Times New Roman"/>
          <w:sz w:val="24"/>
          <w:szCs w:val="24"/>
        </w:rPr>
        <w:t xml:space="preserve"> Chánh Văn phòng </w:t>
      </w:r>
      <w:r w:rsidRPr="0020656A">
        <w:rPr>
          <w:rFonts w:ascii="Times New Roman" w:eastAsia="Times New Roman" w:hAnsi="Times New Roman" w:cs="Times New Roman"/>
          <w:sz w:val="24"/>
          <w:szCs w:val="24"/>
          <w:shd w:val="clear" w:color="auto" w:fill="FFFFFF"/>
        </w:rPr>
        <w:t>UBND</w:t>
      </w:r>
      <w:r w:rsidRPr="0020656A">
        <w:rPr>
          <w:rFonts w:ascii="Times New Roman" w:eastAsia="Times New Roman" w:hAnsi="Times New Roman" w:cs="Times New Roman"/>
          <w:sz w:val="24"/>
          <w:szCs w:val="24"/>
        </w:rPr>
        <w:t xml:space="preserve"> tỉnh; Giám đốc Sở Giáo dục và Đào tạo, Giám đốc Sở Tư pháp; </w:t>
      </w:r>
      <w:r w:rsidRPr="0020656A">
        <w:rPr>
          <w:rFonts w:ascii="Times New Roman" w:eastAsia="Times New Roman" w:hAnsi="Times New Roman" w:cs="Times New Roman"/>
          <w:sz w:val="24"/>
          <w:szCs w:val="24"/>
          <w:shd w:val="clear" w:color="auto" w:fill="FFFFFF"/>
        </w:rPr>
        <w:t>Thủ trưởng</w:t>
      </w:r>
      <w:r w:rsidRPr="0020656A">
        <w:rPr>
          <w:rFonts w:ascii="Times New Roman" w:eastAsia="Times New Roman" w:hAnsi="Times New Roman" w:cs="Times New Roman"/>
          <w:sz w:val="24"/>
          <w:szCs w:val="24"/>
        </w:rPr>
        <w:t xml:space="preserve"> các cơ quan chuyên môn thuộc </w:t>
      </w:r>
      <w:r w:rsidRPr="0020656A">
        <w:rPr>
          <w:rFonts w:ascii="Times New Roman" w:eastAsia="Times New Roman" w:hAnsi="Times New Roman" w:cs="Times New Roman"/>
          <w:sz w:val="24"/>
          <w:szCs w:val="24"/>
          <w:shd w:val="clear" w:color="auto" w:fill="FFFFFF"/>
        </w:rPr>
        <w:t>UBND</w:t>
      </w:r>
      <w:r w:rsidRPr="0020656A">
        <w:rPr>
          <w:rFonts w:ascii="Times New Roman" w:eastAsia="Times New Roman" w:hAnsi="Times New Roman" w:cs="Times New Roman"/>
          <w:sz w:val="24"/>
          <w:szCs w:val="24"/>
        </w:rPr>
        <w:t xml:space="preserve"> tỉnh; Chủ tịch </w:t>
      </w:r>
      <w:r w:rsidRPr="0020656A">
        <w:rPr>
          <w:rFonts w:ascii="Times New Roman" w:eastAsia="Times New Roman" w:hAnsi="Times New Roman" w:cs="Times New Roman"/>
          <w:sz w:val="24"/>
          <w:szCs w:val="24"/>
          <w:shd w:val="clear" w:color="auto" w:fill="FFFFFF"/>
        </w:rPr>
        <w:t>UBND</w:t>
      </w:r>
      <w:r w:rsidRPr="0020656A">
        <w:rPr>
          <w:rFonts w:ascii="Times New Roman" w:eastAsia="Times New Roman" w:hAnsi="Times New Roman" w:cs="Times New Roman"/>
          <w:sz w:val="24"/>
          <w:szCs w:val="24"/>
        </w:rPr>
        <w:t xml:space="preserve"> các huyện, các thị xã, thành phố; Chủ tịch UBND các xã, phường, thị trấn và các tổ chức cá nhân có liên quan chịu trách nhiệm thi hành Quyết định này.</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428"/>
        <w:gridCol w:w="4428"/>
      </w:tblGrid>
      <w:tr w:rsidR="0020656A" w:rsidRPr="0020656A" w:rsidTr="0020656A">
        <w:trPr>
          <w:tblCellSpacing w:w="0" w:type="dxa"/>
        </w:trPr>
        <w:tc>
          <w:tcPr>
            <w:tcW w:w="4428" w:type="dxa"/>
            <w:tcMar>
              <w:top w:w="0" w:type="dxa"/>
              <w:left w:w="108" w:type="dxa"/>
              <w:bottom w:w="0" w:type="dxa"/>
              <w:right w:w="108" w:type="dxa"/>
            </w:tcMar>
            <w:hideMark/>
          </w:tcPr>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i/>
                <w:iCs/>
                <w:sz w:val="24"/>
                <w:szCs w:val="24"/>
              </w:rPr>
              <w:br/>
              <w:t>Nơi nhận:</w:t>
            </w:r>
            <w:r w:rsidRPr="0020656A">
              <w:rPr>
                <w:rFonts w:ascii="Times New Roman" w:eastAsia="Times New Roman" w:hAnsi="Times New Roman" w:cs="Times New Roman"/>
                <w:b/>
                <w:bCs/>
                <w:i/>
                <w:iCs/>
                <w:sz w:val="24"/>
                <w:szCs w:val="24"/>
              </w:rPr>
              <w:br/>
            </w:r>
            <w:r w:rsidRPr="0020656A">
              <w:rPr>
                <w:rFonts w:ascii="Times New Roman" w:eastAsia="Times New Roman" w:hAnsi="Times New Roman" w:cs="Times New Roman"/>
                <w:sz w:val="16"/>
                <w:szCs w:val="16"/>
              </w:rPr>
              <w:t>- Như Điều 5;</w:t>
            </w:r>
            <w:r w:rsidRPr="0020656A">
              <w:rPr>
                <w:rFonts w:ascii="Times New Roman" w:eastAsia="Times New Roman" w:hAnsi="Times New Roman" w:cs="Times New Roman"/>
                <w:sz w:val="16"/>
                <w:szCs w:val="16"/>
              </w:rPr>
              <w:br/>
              <w:t>- Bộ GD&amp;ĐT;</w:t>
            </w:r>
            <w:r w:rsidRPr="0020656A">
              <w:rPr>
                <w:rFonts w:ascii="Times New Roman" w:eastAsia="Times New Roman" w:hAnsi="Times New Roman" w:cs="Times New Roman"/>
                <w:sz w:val="16"/>
                <w:szCs w:val="16"/>
              </w:rPr>
              <w:br/>
              <w:t>- Cục KSTTHC - Bộ Tư pháp;</w:t>
            </w:r>
            <w:r w:rsidRPr="0020656A">
              <w:rPr>
                <w:rFonts w:ascii="Times New Roman" w:eastAsia="Times New Roman" w:hAnsi="Times New Roman" w:cs="Times New Roman"/>
                <w:sz w:val="16"/>
                <w:szCs w:val="16"/>
              </w:rPr>
              <w:br/>
              <w:t>- CT, các PCT UBND tỉnh;</w:t>
            </w:r>
            <w:r w:rsidRPr="0020656A">
              <w:rPr>
                <w:rFonts w:ascii="Times New Roman" w:eastAsia="Times New Roman" w:hAnsi="Times New Roman" w:cs="Times New Roman"/>
                <w:sz w:val="16"/>
                <w:szCs w:val="16"/>
              </w:rPr>
              <w:br/>
              <w:t>- Các PCVP và CV: GD, TH;</w:t>
            </w:r>
            <w:r w:rsidRPr="0020656A">
              <w:rPr>
                <w:rFonts w:ascii="Times New Roman" w:eastAsia="Times New Roman" w:hAnsi="Times New Roman" w:cs="Times New Roman"/>
                <w:sz w:val="16"/>
                <w:szCs w:val="16"/>
              </w:rPr>
              <w:br/>
            </w:r>
            <w:r w:rsidRPr="0020656A">
              <w:rPr>
                <w:rFonts w:ascii="Times New Roman" w:eastAsia="Times New Roman" w:hAnsi="Times New Roman" w:cs="Times New Roman"/>
                <w:sz w:val="16"/>
                <w:szCs w:val="16"/>
              </w:rPr>
              <w:lastRenderedPageBreak/>
              <w:t>- Lưu: VT, KNNV.</w:t>
            </w:r>
          </w:p>
        </w:tc>
        <w:tc>
          <w:tcPr>
            <w:tcW w:w="4428" w:type="dxa"/>
            <w:tcMar>
              <w:top w:w="0" w:type="dxa"/>
              <w:left w:w="108" w:type="dxa"/>
              <w:bottom w:w="0" w:type="dxa"/>
              <w:right w:w="108" w:type="dxa"/>
            </w:tcMar>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lastRenderedPageBreak/>
              <w:t>KT. CHỦ TỊCH</w:t>
            </w:r>
            <w:r w:rsidRPr="0020656A">
              <w:rPr>
                <w:rFonts w:ascii="Times New Roman" w:eastAsia="Times New Roman" w:hAnsi="Times New Roman" w:cs="Times New Roman"/>
                <w:b/>
                <w:bCs/>
                <w:sz w:val="24"/>
                <w:szCs w:val="24"/>
              </w:rPr>
              <w:br/>
              <w:t>PHÓ CHỦ TỊCH</w:t>
            </w:r>
            <w:r w:rsidRPr="0020656A">
              <w:rPr>
                <w:rFonts w:ascii="Times New Roman" w:eastAsia="Times New Roman" w:hAnsi="Times New Roman" w:cs="Times New Roman"/>
                <w:b/>
                <w:bCs/>
                <w:sz w:val="24"/>
                <w:szCs w:val="24"/>
              </w:rPr>
              <w:br/>
            </w:r>
            <w:r w:rsidRPr="0020656A">
              <w:rPr>
                <w:rFonts w:ascii="Times New Roman" w:eastAsia="Times New Roman" w:hAnsi="Times New Roman" w:cs="Times New Roman"/>
                <w:b/>
                <w:bCs/>
                <w:sz w:val="24"/>
                <w:szCs w:val="24"/>
              </w:rPr>
              <w:br/>
            </w:r>
            <w:r w:rsidRPr="0020656A">
              <w:rPr>
                <w:rFonts w:ascii="Times New Roman" w:eastAsia="Times New Roman" w:hAnsi="Times New Roman" w:cs="Times New Roman"/>
                <w:b/>
                <w:bCs/>
                <w:sz w:val="24"/>
                <w:szCs w:val="24"/>
              </w:rPr>
              <w:br/>
            </w:r>
            <w:r w:rsidRPr="0020656A">
              <w:rPr>
                <w:rFonts w:ascii="Times New Roman" w:eastAsia="Times New Roman" w:hAnsi="Times New Roman" w:cs="Times New Roman"/>
                <w:b/>
                <w:bCs/>
                <w:sz w:val="24"/>
                <w:szCs w:val="24"/>
              </w:rPr>
              <w:br/>
            </w:r>
            <w:r w:rsidRPr="0020656A">
              <w:rPr>
                <w:rFonts w:ascii="Times New Roman" w:eastAsia="Times New Roman" w:hAnsi="Times New Roman" w:cs="Times New Roman"/>
                <w:b/>
                <w:bCs/>
                <w:sz w:val="24"/>
                <w:szCs w:val="24"/>
              </w:rPr>
              <w:lastRenderedPageBreak/>
              <w:br/>
              <w:t>Nguyễn Dung</w:t>
            </w:r>
          </w:p>
        </w:tc>
      </w:tr>
    </w:tbl>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lastRenderedPageBreak/>
        <w:t> </w:t>
      </w:r>
    </w:p>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Phần I</w:t>
      </w:r>
    </w:p>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DANH MỤC THỦ TỤC HÀNH CHÍNH ĐƯỢC CHUẨN HÓA THUỘC LĨNH VỰC GIÁO DỤC ĐÀO TẠO THUỘC THẨM QUYỀN GIẢI QUYẾT CẤP XÃ</w:t>
      </w:r>
    </w:p>
    <w:tbl>
      <w:tblPr>
        <w:tblW w:w="0" w:type="dxa"/>
        <w:tblCellSpacing w:w="0" w:type="dxa"/>
        <w:tblCellMar>
          <w:left w:w="0" w:type="dxa"/>
          <w:right w:w="0" w:type="dxa"/>
        </w:tblCellMar>
        <w:tblLook w:val="04A0"/>
      </w:tblPr>
      <w:tblGrid>
        <w:gridCol w:w="1057"/>
        <w:gridCol w:w="5058"/>
        <w:gridCol w:w="1982"/>
        <w:gridCol w:w="2007"/>
      </w:tblGrid>
      <w:tr w:rsidR="0020656A" w:rsidRPr="0020656A" w:rsidTr="0020656A">
        <w:trPr>
          <w:tblCellSpacing w:w="0" w:type="dxa"/>
        </w:trPr>
        <w:tc>
          <w:tcPr>
            <w:tcW w:w="523" w:type="pct"/>
            <w:tcBorders>
              <w:top w:val="single" w:sz="8" w:space="0" w:color="auto"/>
              <w:left w:val="single" w:sz="8" w:space="0" w:color="auto"/>
              <w:bottom w:val="single" w:sz="8" w:space="0" w:color="auto"/>
              <w:right w:val="single" w:sz="8" w:space="0" w:color="auto"/>
            </w:tcBorders>
            <w:vAlign w:val="center"/>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STT</w:t>
            </w:r>
          </w:p>
        </w:tc>
        <w:tc>
          <w:tcPr>
            <w:tcW w:w="2503" w:type="pct"/>
            <w:tcBorders>
              <w:top w:val="single" w:sz="8" w:space="0" w:color="auto"/>
              <w:left w:val="nil"/>
              <w:bottom w:val="single" w:sz="8" w:space="0" w:color="auto"/>
              <w:right w:val="single" w:sz="8" w:space="0" w:color="auto"/>
            </w:tcBorders>
            <w:vAlign w:val="center"/>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Tên thủ tục hành chính</w:t>
            </w:r>
          </w:p>
        </w:tc>
        <w:tc>
          <w:tcPr>
            <w:tcW w:w="981" w:type="pct"/>
            <w:tcBorders>
              <w:top w:val="single" w:sz="8" w:space="0" w:color="auto"/>
              <w:left w:val="nil"/>
              <w:bottom w:val="single" w:sz="8" w:space="0" w:color="auto"/>
              <w:right w:val="single" w:sz="8" w:space="0" w:color="auto"/>
            </w:tcBorders>
            <w:vAlign w:val="center"/>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Cơ quan thực hiện</w:t>
            </w:r>
          </w:p>
        </w:tc>
        <w:tc>
          <w:tcPr>
            <w:tcW w:w="993" w:type="pct"/>
            <w:tcBorders>
              <w:top w:val="single" w:sz="8" w:space="0" w:color="auto"/>
              <w:left w:val="nil"/>
              <w:bottom w:val="single" w:sz="8" w:space="0" w:color="auto"/>
              <w:right w:val="single" w:sz="8" w:space="0" w:color="auto"/>
            </w:tcBorders>
            <w:vAlign w:val="center"/>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Thẩm quyền quyết định</w:t>
            </w:r>
          </w:p>
        </w:tc>
      </w:tr>
      <w:tr w:rsidR="0020656A" w:rsidRPr="0020656A" w:rsidTr="0020656A">
        <w:trPr>
          <w:tblCellSpacing w:w="0" w:type="dxa"/>
        </w:trPr>
        <w:tc>
          <w:tcPr>
            <w:tcW w:w="3026" w:type="pct"/>
            <w:gridSpan w:val="2"/>
            <w:tcBorders>
              <w:top w:val="nil"/>
              <w:left w:val="single" w:sz="8" w:space="0" w:color="auto"/>
              <w:bottom w:val="single" w:sz="8" w:space="0" w:color="auto"/>
              <w:right w:val="single" w:sz="8" w:space="0" w:color="auto"/>
            </w:tcBorders>
            <w:hideMark/>
          </w:tcPr>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LĨNH VỰC GIÁO DỤC ĐÀO TẠO</w:t>
            </w:r>
          </w:p>
        </w:tc>
        <w:tc>
          <w:tcPr>
            <w:tcW w:w="1974" w:type="pct"/>
            <w:gridSpan w:val="2"/>
            <w:tcBorders>
              <w:top w:val="nil"/>
              <w:left w:val="nil"/>
              <w:bottom w:val="single" w:sz="8" w:space="0" w:color="auto"/>
              <w:right w:val="single" w:sz="8" w:space="0" w:color="auto"/>
            </w:tcBorders>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w:t>
            </w:r>
          </w:p>
        </w:tc>
      </w:tr>
      <w:tr w:rsidR="0020656A" w:rsidRPr="0020656A" w:rsidTr="0020656A">
        <w:trPr>
          <w:tblCellSpacing w:w="0" w:type="dxa"/>
        </w:trPr>
        <w:tc>
          <w:tcPr>
            <w:tcW w:w="523" w:type="pct"/>
            <w:tcBorders>
              <w:top w:val="nil"/>
              <w:left w:val="single" w:sz="8" w:space="0" w:color="auto"/>
              <w:bottom w:val="single" w:sz="8" w:space="0" w:color="auto"/>
              <w:right w:val="single" w:sz="8" w:space="0" w:color="auto"/>
            </w:tcBorders>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1.</w:t>
            </w:r>
          </w:p>
        </w:tc>
        <w:tc>
          <w:tcPr>
            <w:tcW w:w="2503" w:type="pct"/>
            <w:tcBorders>
              <w:top w:val="nil"/>
              <w:left w:val="nil"/>
              <w:bottom w:val="single" w:sz="8" w:space="0" w:color="auto"/>
              <w:right w:val="single" w:sz="8" w:space="0" w:color="auto"/>
            </w:tcBorders>
            <w:hideMark/>
          </w:tcPr>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Thành lập nhóm trẻ, lớp mẫu giáo độc lập tư thục</w:t>
            </w:r>
          </w:p>
        </w:tc>
        <w:tc>
          <w:tcPr>
            <w:tcW w:w="981" w:type="pct"/>
            <w:tcBorders>
              <w:top w:val="nil"/>
              <w:left w:val="nil"/>
              <w:bottom w:val="single" w:sz="8" w:space="0" w:color="auto"/>
              <w:right w:val="single" w:sz="8" w:space="0" w:color="auto"/>
            </w:tcBorders>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UBND </w:t>
            </w:r>
            <w:r w:rsidRPr="0020656A">
              <w:rPr>
                <w:rFonts w:ascii="Times New Roman" w:eastAsia="Times New Roman" w:hAnsi="Times New Roman" w:cs="Times New Roman"/>
                <w:sz w:val="24"/>
                <w:szCs w:val="24"/>
                <w:shd w:val="clear" w:color="auto" w:fill="FFFFFF"/>
              </w:rPr>
              <w:t>cấp</w:t>
            </w:r>
            <w:r w:rsidRPr="0020656A">
              <w:rPr>
                <w:rFonts w:ascii="Times New Roman" w:eastAsia="Times New Roman" w:hAnsi="Times New Roman" w:cs="Times New Roman"/>
                <w:sz w:val="24"/>
                <w:szCs w:val="24"/>
              </w:rPr>
              <w:t xml:space="preserve"> xã</w:t>
            </w:r>
          </w:p>
        </w:tc>
        <w:tc>
          <w:tcPr>
            <w:tcW w:w="993" w:type="pct"/>
            <w:tcBorders>
              <w:top w:val="nil"/>
              <w:left w:val="nil"/>
              <w:bottom w:val="single" w:sz="8" w:space="0" w:color="auto"/>
              <w:right w:val="single" w:sz="8" w:space="0" w:color="auto"/>
            </w:tcBorders>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UBND </w:t>
            </w:r>
            <w:r w:rsidRPr="0020656A">
              <w:rPr>
                <w:rFonts w:ascii="Times New Roman" w:eastAsia="Times New Roman" w:hAnsi="Times New Roman" w:cs="Times New Roman"/>
                <w:sz w:val="24"/>
                <w:szCs w:val="24"/>
                <w:shd w:val="clear" w:color="auto" w:fill="FFFFFF"/>
              </w:rPr>
              <w:t>cấp</w:t>
            </w:r>
            <w:r w:rsidRPr="0020656A">
              <w:rPr>
                <w:rFonts w:ascii="Times New Roman" w:eastAsia="Times New Roman" w:hAnsi="Times New Roman" w:cs="Times New Roman"/>
                <w:sz w:val="24"/>
                <w:szCs w:val="24"/>
              </w:rPr>
              <w:t xml:space="preserve"> xã</w:t>
            </w:r>
          </w:p>
        </w:tc>
      </w:tr>
      <w:tr w:rsidR="0020656A" w:rsidRPr="0020656A" w:rsidTr="0020656A">
        <w:trPr>
          <w:tblCellSpacing w:w="0" w:type="dxa"/>
        </w:trPr>
        <w:tc>
          <w:tcPr>
            <w:tcW w:w="523" w:type="pct"/>
            <w:tcBorders>
              <w:top w:val="nil"/>
              <w:left w:val="single" w:sz="8" w:space="0" w:color="auto"/>
              <w:bottom w:val="single" w:sz="8" w:space="0" w:color="auto"/>
              <w:right w:val="single" w:sz="8" w:space="0" w:color="auto"/>
            </w:tcBorders>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2.</w:t>
            </w:r>
          </w:p>
        </w:tc>
        <w:tc>
          <w:tcPr>
            <w:tcW w:w="2503" w:type="pct"/>
            <w:tcBorders>
              <w:top w:val="nil"/>
              <w:left w:val="nil"/>
              <w:bottom w:val="single" w:sz="8" w:space="0" w:color="auto"/>
              <w:right w:val="single" w:sz="8" w:space="0" w:color="auto"/>
            </w:tcBorders>
            <w:hideMark/>
          </w:tcPr>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Sáp nhập, chia tách nhóm trẻ, lớp mẫu giáo độc lập tư thục</w:t>
            </w:r>
          </w:p>
        </w:tc>
        <w:tc>
          <w:tcPr>
            <w:tcW w:w="981" w:type="pct"/>
            <w:tcBorders>
              <w:top w:val="nil"/>
              <w:left w:val="nil"/>
              <w:bottom w:val="single" w:sz="8" w:space="0" w:color="auto"/>
              <w:right w:val="single" w:sz="8" w:space="0" w:color="auto"/>
            </w:tcBorders>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UBND cấp xã</w:t>
            </w:r>
          </w:p>
        </w:tc>
        <w:tc>
          <w:tcPr>
            <w:tcW w:w="993" w:type="pct"/>
            <w:tcBorders>
              <w:top w:val="nil"/>
              <w:left w:val="nil"/>
              <w:bottom w:val="single" w:sz="8" w:space="0" w:color="auto"/>
              <w:right w:val="single" w:sz="8" w:space="0" w:color="auto"/>
            </w:tcBorders>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UBND cấp xã</w:t>
            </w:r>
          </w:p>
        </w:tc>
      </w:tr>
      <w:tr w:rsidR="0020656A" w:rsidRPr="0020656A" w:rsidTr="0020656A">
        <w:trPr>
          <w:tblCellSpacing w:w="0" w:type="dxa"/>
        </w:trPr>
        <w:tc>
          <w:tcPr>
            <w:tcW w:w="523" w:type="pct"/>
            <w:tcBorders>
              <w:top w:val="nil"/>
              <w:left w:val="single" w:sz="8" w:space="0" w:color="auto"/>
              <w:bottom w:val="single" w:sz="8" w:space="0" w:color="auto"/>
              <w:right w:val="single" w:sz="8" w:space="0" w:color="auto"/>
            </w:tcBorders>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3.</w:t>
            </w:r>
          </w:p>
        </w:tc>
        <w:tc>
          <w:tcPr>
            <w:tcW w:w="2503" w:type="pct"/>
            <w:tcBorders>
              <w:top w:val="nil"/>
              <w:left w:val="nil"/>
              <w:bottom w:val="single" w:sz="8" w:space="0" w:color="auto"/>
              <w:right w:val="single" w:sz="8" w:space="0" w:color="auto"/>
            </w:tcBorders>
            <w:hideMark/>
          </w:tcPr>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Giải thể hoạt động nhóm trẻ, lớp mẫu giáo độc lập tư thục</w:t>
            </w:r>
          </w:p>
        </w:tc>
        <w:tc>
          <w:tcPr>
            <w:tcW w:w="981" w:type="pct"/>
            <w:tcBorders>
              <w:top w:val="nil"/>
              <w:left w:val="nil"/>
              <w:bottom w:val="single" w:sz="8" w:space="0" w:color="auto"/>
              <w:right w:val="single" w:sz="8" w:space="0" w:color="auto"/>
            </w:tcBorders>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UBND cấp xã</w:t>
            </w:r>
          </w:p>
        </w:tc>
        <w:tc>
          <w:tcPr>
            <w:tcW w:w="993" w:type="pct"/>
            <w:tcBorders>
              <w:top w:val="nil"/>
              <w:left w:val="nil"/>
              <w:bottom w:val="single" w:sz="8" w:space="0" w:color="auto"/>
              <w:right w:val="single" w:sz="8" w:space="0" w:color="auto"/>
            </w:tcBorders>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UBND cấp xã</w:t>
            </w:r>
          </w:p>
        </w:tc>
      </w:tr>
      <w:tr w:rsidR="0020656A" w:rsidRPr="0020656A" w:rsidTr="0020656A">
        <w:trPr>
          <w:tblCellSpacing w:w="0" w:type="dxa"/>
        </w:trPr>
        <w:tc>
          <w:tcPr>
            <w:tcW w:w="523" w:type="pct"/>
            <w:tcBorders>
              <w:top w:val="nil"/>
              <w:left w:val="single" w:sz="8" w:space="0" w:color="auto"/>
              <w:bottom w:val="single" w:sz="8" w:space="0" w:color="auto"/>
              <w:right w:val="single" w:sz="8" w:space="0" w:color="auto"/>
            </w:tcBorders>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4.</w:t>
            </w:r>
          </w:p>
        </w:tc>
        <w:tc>
          <w:tcPr>
            <w:tcW w:w="2503" w:type="pct"/>
            <w:tcBorders>
              <w:top w:val="nil"/>
              <w:left w:val="nil"/>
              <w:bottom w:val="single" w:sz="8" w:space="0" w:color="auto"/>
              <w:right w:val="single" w:sz="8" w:space="0" w:color="auto"/>
            </w:tcBorders>
            <w:hideMark/>
          </w:tcPr>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Đăng ký hoạt động nhóm trẻ đối với những nơi mạng lưới cơ sở giáo dục mầm non chưa đáp ứng đủ nhu cầu đưa trẻ tới trường, lớp</w:t>
            </w:r>
          </w:p>
        </w:tc>
        <w:tc>
          <w:tcPr>
            <w:tcW w:w="981" w:type="pct"/>
            <w:tcBorders>
              <w:top w:val="nil"/>
              <w:left w:val="nil"/>
              <w:bottom w:val="single" w:sz="8" w:space="0" w:color="auto"/>
              <w:right w:val="single" w:sz="8" w:space="0" w:color="auto"/>
            </w:tcBorders>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UBND cấp xã</w:t>
            </w:r>
          </w:p>
        </w:tc>
        <w:tc>
          <w:tcPr>
            <w:tcW w:w="993" w:type="pct"/>
            <w:tcBorders>
              <w:top w:val="nil"/>
              <w:left w:val="nil"/>
              <w:bottom w:val="single" w:sz="8" w:space="0" w:color="auto"/>
              <w:right w:val="single" w:sz="8" w:space="0" w:color="auto"/>
            </w:tcBorders>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UBND cấp xã</w:t>
            </w:r>
          </w:p>
        </w:tc>
      </w:tr>
      <w:tr w:rsidR="0020656A" w:rsidRPr="0020656A" w:rsidTr="0020656A">
        <w:trPr>
          <w:tblCellSpacing w:w="0" w:type="dxa"/>
        </w:trPr>
        <w:tc>
          <w:tcPr>
            <w:tcW w:w="523" w:type="pct"/>
            <w:tcBorders>
              <w:top w:val="nil"/>
              <w:left w:val="single" w:sz="8" w:space="0" w:color="auto"/>
              <w:bottom w:val="single" w:sz="8" w:space="0" w:color="auto"/>
              <w:right w:val="single" w:sz="8" w:space="0" w:color="auto"/>
            </w:tcBorders>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5.</w:t>
            </w:r>
          </w:p>
        </w:tc>
        <w:tc>
          <w:tcPr>
            <w:tcW w:w="2503" w:type="pct"/>
            <w:tcBorders>
              <w:top w:val="nil"/>
              <w:left w:val="nil"/>
              <w:bottom w:val="single" w:sz="8" w:space="0" w:color="auto"/>
              <w:right w:val="single" w:sz="8" w:space="0" w:color="auto"/>
            </w:tcBorders>
            <w:hideMark/>
          </w:tcPr>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Thành lập Cơ sở giáo dục khác thực hiện chương trình giáo dục tiểu học</w:t>
            </w:r>
          </w:p>
        </w:tc>
        <w:tc>
          <w:tcPr>
            <w:tcW w:w="981" w:type="pct"/>
            <w:tcBorders>
              <w:top w:val="nil"/>
              <w:left w:val="nil"/>
              <w:bottom w:val="single" w:sz="8" w:space="0" w:color="auto"/>
              <w:right w:val="single" w:sz="8" w:space="0" w:color="auto"/>
            </w:tcBorders>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UBND cấp xã</w:t>
            </w:r>
          </w:p>
        </w:tc>
        <w:tc>
          <w:tcPr>
            <w:tcW w:w="993" w:type="pct"/>
            <w:tcBorders>
              <w:top w:val="nil"/>
              <w:left w:val="nil"/>
              <w:bottom w:val="single" w:sz="8" w:space="0" w:color="auto"/>
              <w:right w:val="single" w:sz="8" w:space="0" w:color="auto"/>
            </w:tcBorders>
            <w:hideMark/>
          </w:tcPr>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UBND cấp xã</w:t>
            </w:r>
          </w:p>
        </w:tc>
      </w:tr>
    </w:tbl>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Phần II</w:t>
      </w:r>
    </w:p>
    <w:p w:rsidR="0020656A" w:rsidRPr="0020656A" w:rsidRDefault="0020656A" w:rsidP="0020656A">
      <w:pPr>
        <w:spacing w:before="120" w:after="100" w:afterAutospacing="1" w:line="240" w:lineRule="auto"/>
        <w:jc w:val="center"/>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NỘI DUNG CỤ THỂ CỦA TỪNG THỦ TỤC HÀNH CHÍNH THUỘC LĨNH VỰC GIÁO DỤC VÀ ĐÀO TẠO THUỘC THẨM QUYỀN GIẢI QUYẾT CỦA UBND CẤP XÃ</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1. Thành lập nhóm trẻ, lớp mẫu giáo độc lập tư thục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1.1. Trình tự thực hiện: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Tổ chức, cá nhân nộp hồ sơ cho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 Trong thời hạn 5 ngày làm việc, kể từ ngày nhận đủ hồ sơ hợp lệ,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 có văn bản gửi phòng giáo dục và đào tạo đề nghị kiểm tra các điều kiện thành lập nhóm trẻ, lớp mẫu giáo độc lập tư thục;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Trong thời hạn 10 ngày, phòng giáo dục và đào tạo xem xét, kiểm tra trên thực tế, nếu thấy đủ điều kiện, phòng giáo dục và đào tạo có ý kiến bằng </w:t>
      </w:r>
      <w:r w:rsidRPr="0020656A">
        <w:rPr>
          <w:rFonts w:ascii="Times New Roman" w:eastAsia="Times New Roman" w:hAnsi="Times New Roman" w:cs="Times New Roman"/>
          <w:sz w:val="24"/>
          <w:szCs w:val="24"/>
          <w:shd w:val="clear" w:color="auto" w:fill="FFFFFF"/>
        </w:rPr>
        <w:t>văn</w:t>
      </w:r>
      <w:r w:rsidRPr="0020656A">
        <w:rPr>
          <w:rFonts w:ascii="Times New Roman" w:eastAsia="Times New Roman" w:hAnsi="Times New Roman" w:cs="Times New Roman"/>
          <w:sz w:val="24"/>
          <w:szCs w:val="24"/>
        </w:rPr>
        <w:t xml:space="preserve"> bản gửi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Trong thời hạn 10 ngày, kể từ ngày nhận được văn bản trả lời của phòng giáo dục và đào tạo, Chủ tịch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 có văn bản cho phép thành lập. Trường hợp không cho phép thành lập nhóm trẻ, lớp mẫu giáo độc lập tư thục, Chủ tịch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 có văn bản thông báo đến phòng giáo dục và đào tạo và tổ chức, cá nhân nộp hồ sơ biết rõ lý do và hướng giải quyết.</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1.2. Các thức thực hiện:</w:t>
      </w:r>
      <w:r w:rsidRPr="0020656A">
        <w:rPr>
          <w:rFonts w:ascii="Times New Roman" w:eastAsia="Times New Roman" w:hAnsi="Times New Roman" w:cs="Times New Roman"/>
          <w:sz w:val="24"/>
          <w:szCs w:val="24"/>
        </w:rPr>
        <w:t xml:space="preserve"> Trực tiếp hoặc qua đường bưu điện.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1.3. Hồ sơ</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a) Thành phần hồ sơ</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1. Tờ trình đề nghị thành lập nhóm trẻ, lớp mẫu giáo độc lập;</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2. Văn bằng, chứng chỉ hợp lệ của giáo viên giảng dạy tại lớp đó.</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lastRenderedPageBreak/>
        <w:t>b) Số lượng bộ hồ sơ: 01 (một) bộ.</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1.4. Thời hạn giải quyết:</w:t>
      </w:r>
      <w:r w:rsidRPr="0020656A">
        <w:rPr>
          <w:rFonts w:ascii="Times New Roman" w:eastAsia="Times New Roman" w:hAnsi="Times New Roman" w:cs="Times New Roman"/>
          <w:sz w:val="24"/>
          <w:szCs w:val="24"/>
        </w:rPr>
        <w:t xml:space="preserve"> 25 ngày. Trong đó:</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- 05 ngày làm việc, kể từ ngày nhận đủ hồ sơ hợp lệ,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 có văn bản gửi phòng giáo dục và đào tạo đề nghị kiểm tra các điều kiện thành lập nhóm trẻ, lớp mẫu giáo độc lập tư thục;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- 10 ngày, phòng giáo dục và đào tạo xem xét, kiểm tra trên thực tế, nếu thấy đủ điều kiện, phòng giáo dục và đào tạo có ý kiến bằng văn bản gửi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- 10 ngày, kể từ ngày nhận được văn bản trả lời của phòng giáo dục và đào tạo, Chủ tịch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 có </w:t>
      </w:r>
      <w:r w:rsidRPr="0020656A">
        <w:rPr>
          <w:rFonts w:ascii="Times New Roman" w:eastAsia="Times New Roman" w:hAnsi="Times New Roman" w:cs="Times New Roman"/>
          <w:sz w:val="24"/>
          <w:szCs w:val="24"/>
          <w:shd w:val="clear" w:color="auto" w:fill="FFFFFF"/>
        </w:rPr>
        <w:t>văn</w:t>
      </w:r>
      <w:r w:rsidRPr="0020656A">
        <w:rPr>
          <w:rFonts w:ascii="Times New Roman" w:eastAsia="Times New Roman" w:hAnsi="Times New Roman" w:cs="Times New Roman"/>
          <w:sz w:val="24"/>
          <w:szCs w:val="24"/>
        </w:rPr>
        <w:t xml:space="preserve"> bản cho phép thành lập hoặc không cho phép.</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1.5. Đối tượng thực hiện thủ tục hành chính:</w:t>
      </w:r>
      <w:r w:rsidRPr="0020656A">
        <w:rPr>
          <w:rFonts w:ascii="Times New Roman" w:eastAsia="Times New Roman" w:hAnsi="Times New Roman" w:cs="Times New Roman"/>
          <w:sz w:val="24"/>
          <w:szCs w:val="24"/>
        </w:rPr>
        <w:t xml:space="preserve"> Tổ chức, cá nhân.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1.6. Cơ quan thực hiện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 Cơ quan, người có thẩm quyền </w:t>
      </w:r>
      <w:r w:rsidRPr="0020656A">
        <w:rPr>
          <w:rFonts w:ascii="Times New Roman" w:eastAsia="Times New Roman" w:hAnsi="Times New Roman" w:cs="Times New Roman"/>
          <w:sz w:val="24"/>
          <w:szCs w:val="24"/>
          <w:shd w:val="clear" w:color="auto" w:fill="FFFFFF"/>
        </w:rPr>
        <w:t>quyết định</w:t>
      </w:r>
      <w:r w:rsidRPr="0020656A">
        <w:rPr>
          <w:rFonts w:ascii="Times New Roman" w:eastAsia="Times New Roman" w:hAnsi="Times New Roman" w:cs="Times New Roman"/>
          <w:sz w:val="24"/>
          <w:szCs w:val="24"/>
        </w:rPr>
        <w:t xml:space="preserve">: Chủ tịch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 Cơ quan trực tiếp giải quyết: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Cơ quan phối hợp thực hiện: Phòng giáo dục và đào tạo.</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1.7. Kết quả thực hiện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shd w:val="clear" w:color="auto" w:fill="FFFFFF"/>
        </w:rPr>
        <w:t>Văn</w:t>
      </w:r>
      <w:r w:rsidRPr="0020656A">
        <w:rPr>
          <w:rFonts w:ascii="Times New Roman" w:eastAsia="Times New Roman" w:hAnsi="Times New Roman" w:cs="Times New Roman"/>
          <w:sz w:val="24"/>
          <w:szCs w:val="24"/>
        </w:rPr>
        <w:t xml:space="preserve"> bản cho phép thành lập nhóm trẻ, lớp mẫu giáo độc lập tư thục của Chủ tịch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1.8. Lệ phí:</w:t>
      </w:r>
      <w:r w:rsidRPr="0020656A">
        <w:rPr>
          <w:rFonts w:ascii="Times New Roman" w:eastAsia="Times New Roman" w:hAnsi="Times New Roman" w:cs="Times New Roman"/>
          <w:sz w:val="24"/>
          <w:szCs w:val="24"/>
        </w:rPr>
        <w:t xml:space="preserve"> Không</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1.9. Tên mẫu đơn, mẫu tờ khai:</w:t>
      </w:r>
      <w:r w:rsidRPr="0020656A">
        <w:rPr>
          <w:rFonts w:ascii="Times New Roman" w:eastAsia="Times New Roman" w:hAnsi="Times New Roman" w:cs="Times New Roman"/>
          <w:sz w:val="24"/>
          <w:szCs w:val="24"/>
        </w:rPr>
        <w:t xml:space="preserve"> Không</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1.10. Yêu cầu điều kiện thực hiện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Tổ chức, cá nhân đăng ký thành lập nhóm trẻ, lớp mẫu giáo độc lập được cấp có thẩm quyền cho phép thành lập khi bảo đảm các điều kiện sau:</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Đáp ứng nhu cầu gửi trẻ </w:t>
      </w:r>
      <w:r w:rsidRPr="0020656A">
        <w:rPr>
          <w:rFonts w:ascii="Times New Roman" w:eastAsia="Times New Roman" w:hAnsi="Times New Roman" w:cs="Times New Roman"/>
          <w:sz w:val="24"/>
          <w:szCs w:val="24"/>
          <w:shd w:val="clear" w:color="auto" w:fill="FFFFFF"/>
        </w:rPr>
        <w:t>của</w:t>
      </w:r>
      <w:r w:rsidRPr="0020656A">
        <w:rPr>
          <w:rFonts w:ascii="Times New Roman" w:eastAsia="Times New Roman" w:hAnsi="Times New Roman" w:cs="Times New Roman"/>
          <w:sz w:val="24"/>
          <w:szCs w:val="24"/>
        </w:rPr>
        <w:t xml:space="preserve"> các gia đình;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Có giáo viên đạt trình độ theo quy định tại Điều 38 của Điều lệ trường mầm non: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Trình độ chuẩn được đào tạo của giáo viên mầm non là có bằng tốt nghiệp trung cấp sư phạm mầm non; Trình độ chuẩn được đào tạo của nhân viên y tế học đường, kế toán là có bằng tốt nghiệp trung cấp theo chuyên môn được giao; Đối với nhân viên thủ quỹ, thư viện, văn thư, nấu ăn, bảo vệ phải được bồi dưỡng về nghiệp vụ được giao;</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Có phòng nuôi dưỡng, chăm sóc, giáo dục trẻ em và các thiết bị, đồ dùng, đồ chơi, tài liệu theo quy định tại Điều 31, Điều 32, Điều 33 của Điều lệ trường mầm non: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Yêu cầu đối với nhóm trẻ, lớp mẫu giáo độc lập:</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Nhóm trẻ, lớp mẫu giáo độc lập không bị dột nát, được xây dựng kiên cố hoặc bán kiên cố, an toàn, đủ ánh sáng tự nhiên, t</w:t>
      </w:r>
      <w:r w:rsidRPr="0020656A">
        <w:rPr>
          <w:rFonts w:ascii="Times New Roman" w:eastAsia="Times New Roman" w:hAnsi="Times New Roman" w:cs="Times New Roman"/>
          <w:sz w:val="24"/>
          <w:szCs w:val="24"/>
          <w:shd w:val="clear" w:color="auto" w:fill="FFFFFF"/>
        </w:rPr>
        <w:t>hoán</w:t>
      </w:r>
      <w:r w:rsidRPr="0020656A">
        <w:rPr>
          <w:rFonts w:ascii="Times New Roman" w:eastAsia="Times New Roman" w:hAnsi="Times New Roman" w:cs="Times New Roman"/>
          <w:sz w:val="24"/>
          <w:szCs w:val="24"/>
        </w:rPr>
        <w:t>g và sắp xếp gọn gàng. Nền nhà láng xi măng, lát gạch màu sáng hoặc bằng gỗ.</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Diện tích phòng nuôi dưỡng, chăm sóc, giáo dục trẻ em: đảm bảo ít nhất 1,5 m</w:t>
      </w:r>
      <w:r w:rsidRPr="0020656A">
        <w:rPr>
          <w:rFonts w:ascii="Times New Roman" w:eastAsia="Times New Roman" w:hAnsi="Times New Roman" w:cs="Times New Roman"/>
          <w:sz w:val="24"/>
          <w:szCs w:val="24"/>
          <w:vertAlign w:val="superscript"/>
        </w:rPr>
        <w:t>2</w:t>
      </w:r>
      <w:r w:rsidRPr="0020656A">
        <w:rPr>
          <w:rFonts w:ascii="Times New Roman" w:eastAsia="Times New Roman" w:hAnsi="Times New Roman" w:cs="Times New Roman"/>
          <w:sz w:val="24"/>
          <w:szCs w:val="24"/>
        </w:rPr>
        <w:t xml:space="preserve"> cho một trẻ. Có đủ nước sạch dùng cho sinh hoạt và đủ nước uống hàng ngày cho trẻ.</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lastRenderedPageBreak/>
        <w:t>Có chỗ chơi, có hàng rào và cổng bảo vệ an toàn cho trẻ, có phòng vệ sinh ít nhất 0,4 m</w:t>
      </w:r>
      <w:r w:rsidRPr="0020656A">
        <w:rPr>
          <w:rFonts w:ascii="Times New Roman" w:eastAsia="Times New Roman" w:hAnsi="Times New Roman" w:cs="Times New Roman"/>
          <w:sz w:val="24"/>
          <w:szCs w:val="24"/>
          <w:vertAlign w:val="superscript"/>
        </w:rPr>
        <w:t>2</w:t>
      </w:r>
      <w:r w:rsidRPr="0020656A">
        <w:rPr>
          <w:rFonts w:ascii="Times New Roman" w:eastAsia="Times New Roman" w:hAnsi="Times New Roman" w:cs="Times New Roman"/>
          <w:sz w:val="24"/>
          <w:szCs w:val="24"/>
        </w:rPr>
        <w:t xml:space="preserve"> cho một trẻ và phương tiện </w:t>
      </w:r>
      <w:r w:rsidRPr="0020656A">
        <w:rPr>
          <w:rFonts w:ascii="Times New Roman" w:eastAsia="Times New Roman" w:hAnsi="Times New Roman" w:cs="Times New Roman"/>
          <w:sz w:val="24"/>
          <w:szCs w:val="24"/>
          <w:shd w:val="clear" w:color="auto" w:fill="FFFFFF"/>
        </w:rPr>
        <w:t>phù hợp</w:t>
      </w:r>
      <w:r w:rsidRPr="0020656A">
        <w:rPr>
          <w:rFonts w:ascii="Times New Roman" w:eastAsia="Times New Roman" w:hAnsi="Times New Roman" w:cs="Times New Roman"/>
          <w:sz w:val="24"/>
          <w:szCs w:val="24"/>
        </w:rPr>
        <w:t xml:space="preserve"> </w:t>
      </w:r>
      <w:r w:rsidRPr="0020656A">
        <w:rPr>
          <w:rFonts w:ascii="Times New Roman" w:eastAsia="Times New Roman" w:hAnsi="Times New Roman" w:cs="Times New Roman"/>
          <w:sz w:val="24"/>
          <w:szCs w:val="24"/>
          <w:shd w:val="clear" w:color="auto" w:fill="FFFFFF"/>
        </w:rPr>
        <w:t>với</w:t>
      </w:r>
      <w:r w:rsidRPr="0020656A">
        <w:rPr>
          <w:rFonts w:ascii="Times New Roman" w:eastAsia="Times New Roman" w:hAnsi="Times New Roman" w:cs="Times New Roman"/>
          <w:sz w:val="24"/>
          <w:szCs w:val="24"/>
        </w:rPr>
        <w:t xml:space="preserve"> lứa tuổi và đủ phục vụ.</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Những nơi có tổ chức ăn cho trẻ phải có bếp riêng, an toàn, bếp đặt xa lớp mẫu giáo, nhóm trẻ; Đảm bảo phòng chống cháy nổ và vệ sinh an toàn thực phẩm. Thực hiện chế độ đăng kiểm thực phẩm.</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Trang thiết bị đối với một nhóm trẻ độc lập:</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Có chiếu hoặc thảm cho trẻ ngồi chơi, giường nằm, chăn, gối, màn cho trẻ ngủ, dụng cụ đựng nước uống, giá để đồ chơi, giá để khăn và ca cốc cho trẻ, có đủ bô đi vệ sinh cho trẻ dùng; Một ghế cho giáo viên.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Có đủ thiết bị tối thiểu cho trẻ gồm: đồ chơi, đồ dùng và tài liệu phục vụ hoạt động chơi và chơi - tập có chủ đích.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Đủ đồ đùng cá nhân cho mỗi trẻ.</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Có đồ dùng, tài liệu cho người nuôi dạy trẻ, gồm: bộ tài liệu hướng dẫn thực hiện hoạt động chăm sóc, giáo dục trẻ; sổ theo dõi trẻ; sổ theo dõi tài sản của nhóm trẻ; Tài liệu dùng để phổ biến kiến thức nuôi dạy con cho cha mẹ.</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 Trang thiết bị </w:t>
      </w:r>
      <w:r w:rsidRPr="0020656A">
        <w:rPr>
          <w:rFonts w:ascii="Times New Roman" w:eastAsia="Times New Roman" w:hAnsi="Times New Roman" w:cs="Times New Roman"/>
          <w:sz w:val="24"/>
          <w:szCs w:val="24"/>
          <w:shd w:val="clear" w:color="auto" w:fill="FFFFFF"/>
        </w:rPr>
        <w:t>đối với</w:t>
      </w:r>
      <w:r w:rsidRPr="0020656A">
        <w:rPr>
          <w:rFonts w:ascii="Times New Roman" w:eastAsia="Times New Roman" w:hAnsi="Times New Roman" w:cs="Times New Roman"/>
          <w:sz w:val="24"/>
          <w:szCs w:val="24"/>
        </w:rPr>
        <w:t xml:space="preserve"> một lớp mẫu giáo độc lập:</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Có bàn, ghế đúng quy cách cho trẻ ngồi (đặc biệt đối với trẻ 5 tuổi): một bàn và hai ghế cho hai trẻ; Một bàn, một ghế và một bảng cho giáo viên; Kệ để đồ đùng, đồ chơi; Thùng đựng nước uống, nước sinh hoạt. Nếu lớp bán trú, có ván hoặc giường nằm, chăn, gối, màn, quạt phục vụ trẻ em ngủ.</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Có đủ thiết bị tối thiểu cho trẻ bao gồm: đồ chơi, đồ dùng và tài liệu cho hoạt động chơi và học có chủ đích.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Đủ đồ dùng cá nhân cho mỗi trẻ.</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Có đồ dùng, tài liệu cho giáo viên mẫu giáo gồm: bộ tài liệu hướng dẫn thực hiện hoạt động chăm sóc, giáo dục trẻ; sổ theo dõi trẻ; sổ ghi chép </w:t>
      </w:r>
      <w:r w:rsidRPr="0020656A">
        <w:rPr>
          <w:rFonts w:ascii="Times New Roman" w:eastAsia="Times New Roman" w:hAnsi="Times New Roman" w:cs="Times New Roman"/>
          <w:sz w:val="24"/>
          <w:szCs w:val="24"/>
          <w:shd w:val="clear" w:color="auto" w:fill="FFFFFF"/>
        </w:rPr>
        <w:t>tổ chức</w:t>
      </w:r>
      <w:r w:rsidRPr="0020656A">
        <w:rPr>
          <w:rFonts w:ascii="Times New Roman" w:eastAsia="Times New Roman" w:hAnsi="Times New Roman" w:cs="Times New Roman"/>
          <w:sz w:val="24"/>
          <w:szCs w:val="24"/>
        </w:rPr>
        <w:t xml:space="preserve"> các hoạt động giáo dục của trẻ trong ngày; Tài liệu dùng để phổ biến kiến thức nuôi dạy con cho cha mẹ.</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1.11. Căn cứ pháp lý:</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Thông tư số </w:t>
      </w:r>
      <w:hyperlink r:id="rId9" w:tgtFrame="_blank" w:history="1">
        <w:r w:rsidRPr="0020656A">
          <w:rPr>
            <w:rFonts w:ascii="Times New Roman" w:eastAsia="Times New Roman" w:hAnsi="Times New Roman" w:cs="Times New Roman"/>
            <w:color w:val="0000FF"/>
            <w:sz w:val="24"/>
            <w:szCs w:val="24"/>
            <w:u w:val="single"/>
          </w:rPr>
          <w:t>13/2015/TT-BGDĐT</w:t>
        </w:r>
      </w:hyperlink>
      <w:r w:rsidRPr="0020656A">
        <w:rPr>
          <w:rFonts w:ascii="Times New Roman" w:eastAsia="Times New Roman" w:hAnsi="Times New Roman" w:cs="Times New Roman"/>
          <w:sz w:val="24"/>
          <w:szCs w:val="24"/>
        </w:rPr>
        <w:t xml:space="preserve"> ngày 30 tháng 6 năm 2015 của Bộ trưởng Bộ Giáo dục và Đào tạo ban hành Quy chế tổ chức và hoạt động </w:t>
      </w:r>
      <w:r w:rsidRPr="0020656A">
        <w:rPr>
          <w:rFonts w:ascii="Times New Roman" w:eastAsia="Times New Roman" w:hAnsi="Times New Roman" w:cs="Times New Roman"/>
          <w:sz w:val="24"/>
          <w:szCs w:val="24"/>
          <w:shd w:val="clear" w:color="auto" w:fill="FFFFFF"/>
        </w:rPr>
        <w:t>của</w:t>
      </w:r>
      <w:r w:rsidRPr="0020656A">
        <w:rPr>
          <w:rFonts w:ascii="Times New Roman" w:eastAsia="Times New Roman" w:hAnsi="Times New Roman" w:cs="Times New Roman"/>
          <w:sz w:val="24"/>
          <w:szCs w:val="24"/>
        </w:rPr>
        <w:t xml:space="preserve"> trường mầm non tư thục;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Quyết định số </w:t>
      </w:r>
      <w:hyperlink r:id="rId10" w:tgtFrame="_blank" w:history="1">
        <w:r w:rsidRPr="0020656A">
          <w:rPr>
            <w:rFonts w:ascii="Times New Roman" w:eastAsia="Times New Roman" w:hAnsi="Times New Roman" w:cs="Times New Roman"/>
            <w:color w:val="0000FF"/>
            <w:sz w:val="24"/>
            <w:szCs w:val="24"/>
            <w:u w:val="single"/>
          </w:rPr>
          <w:t>14/2008/QĐ-BGDĐT</w:t>
        </w:r>
      </w:hyperlink>
      <w:r w:rsidRPr="0020656A">
        <w:rPr>
          <w:rFonts w:ascii="Times New Roman" w:eastAsia="Times New Roman" w:hAnsi="Times New Roman" w:cs="Times New Roman"/>
          <w:sz w:val="24"/>
          <w:szCs w:val="24"/>
        </w:rPr>
        <w:t xml:space="preserve"> ngày 07/4/2008 của Bộ trưởng Bộ Giáo dục và Đào tạo ban hành </w:t>
      </w:r>
      <w:r w:rsidRPr="0020656A">
        <w:rPr>
          <w:rFonts w:ascii="Times New Roman" w:eastAsia="Times New Roman" w:hAnsi="Times New Roman" w:cs="Times New Roman"/>
          <w:sz w:val="24"/>
          <w:szCs w:val="24"/>
          <w:shd w:val="clear" w:color="auto" w:fill="FFFFFF"/>
        </w:rPr>
        <w:t>Điều</w:t>
      </w:r>
      <w:r w:rsidRPr="0020656A">
        <w:rPr>
          <w:rFonts w:ascii="Times New Roman" w:eastAsia="Times New Roman" w:hAnsi="Times New Roman" w:cs="Times New Roman"/>
          <w:sz w:val="24"/>
          <w:szCs w:val="24"/>
        </w:rPr>
        <w:t xml:space="preserve"> lệ trường mầm non;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Thông tư số </w:t>
      </w:r>
      <w:hyperlink r:id="rId11" w:tgtFrame="_blank" w:history="1">
        <w:r w:rsidRPr="0020656A">
          <w:rPr>
            <w:rFonts w:ascii="Times New Roman" w:eastAsia="Times New Roman" w:hAnsi="Times New Roman" w:cs="Times New Roman"/>
            <w:color w:val="0000FF"/>
            <w:sz w:val="24"/>
            <w:szCs w:val="24"/>
            <w:u w:val="single"/>
          </w:rPr>
          <w:t>44/2010/TT-BGDĐT</w:t>
        </w:r>
      </w:hyperlink>
      <w:r w:rsidRPr="0020656A">
        <w:rPr>
          <w:rFonts w:ascii="Times New Roman" w:eastAsia="Times New Roman" w:hAnsi="Times New Roman" w:cs="Times New Roman"/>
          <w:sz w:val="24"/>
          <w:szCs w:val="24"/>
        </w:rPr>
        <w:t xml:space="preserve"> ngày 30/12/2010 của Bộ trưởng Bộ Giáo dục và Đào tạo sửa đổi, bổ sung một số điều của Điều lệ trường mầm non ban hành kèm theo </w:t>
      </w:r>
      <w:r w:rsidRPr="0020656A">
        <w:rPr>
          <w:rFonts w:ascii="Times New Roman" w:eastAsia="Times New Roman" w:hAnsi="Times New Roman" w:cs="Times New Roman"/>
          <w:sz w:val="24"/>
          <w:szCs w:val="24"/>
          <w:shd w:val="clear" w:color="auto" w:fill="FFFFFF"/>
        </w:rPr>
        <w:t>Quyết định số</w:t>
      </w:r>
      <w:r w:rsidRPr="0020656A">
        <w:rPr>
          <w:rFonts w:ascii="Times New Roman" w:eastAsia="Times New Roman" w:hAnsi="Times New Roman" w:cs="Times New Roman"/>
          <w:sz w:val="24"/>
          <w:szCs w:val="24"/>
        </w:rPr>
        <w:t xml:space="preserve"> </w:t>
      </w:r>
      <w:hyperlink r:id="rId12" w:tgtFrame="_blank" w:history="1">
        <w:r w:rsidRPr="0020656A">
          <w:rPr>
            <w:rFonts w:ascii="Times New Roman" w:eastAsia="Times New Roman" w:hAnsi="Times New Roman" w:cs="Times New Roman"/>
            <w:color w:val="0000FF"/>
            <w:sz w:val="24"/>
            <w:szCs w:val="24"/>
            <w:u w:val="single"/>
          </w:rPr>
          <w:t>14/2008/QĐ-BGDĐT</w:t>
        </w:r>
      </w:hyperlink>
      <w:r w:rsidRPr="0020656A">
        <w:rPr>
          <w:rFonts w:ascii="Times New Roman" w:eastAsia="Times New Roman" w:hAnsi="Times New Roman" w:cs="Times New Roman"/>
          <w:sz w:val="24"/>
          <w:szCs w:val="24"/>
        </w:rPr>
        <w:t xml:space="preserve"> ngày 07/4/2008 của Bộ trưởng Bộ Giáo dục và Đào tạo;</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Thông tư số 05/2011/TT-BGDĐT ngày 10/02/2011 của Bộ trưởng Bộ Giáo dục và Đào tạo về việc sửa đổi, bổ sung điểm d khoản 1 Điều 13; khoản 2 Điều 16; khoản 1 Điều 17 và điểm c khoản 2 Điều 18 </w:t>
      </w:r>
      <w:r w:rsidRPr="0020656A">
        <w:rPr>
          <w:rFonts w:ascii="Times New Roman" w:eastAsia="Times New Roman" w:hAnsi="Times New Roman" w:cs="Times New Roman"/>
          <w:sz w:val="24"/>
          <w:szCs w:val="24"/>
          <w:shd w:val="clear" w:color="auto" w:fill="FFFFFF"/>
        </w:rPr>
        <w:t>của</w:t>
      </w:r>
      <w:r w:rsidRPr="0020656A">
        <w:rPr>
          <w:rFonts w:ascii="Times New Roman" w:eastAsia="Times New Roman" w:hAnsi="Times New Roman" w:cs="Times New Roman"/>
          <w:sz w:val="24"/>
          <w:szCs w:val="24"/>
        </w:rPr>
        <w:t xml:space="preserve"> Điều lệ Trường mầm non ban hành kèm theo </w:t>
      </w:r>
      <w:r w:rsidRPr="0020656A">
        <w:rPr>
          <w:rFonts w:ascii="Times New Roman" w:eastAsia="Times New Roman" w:hAnsi="Times New Roman" w:cs="Times New Roman"/>
          <w:sz w:val="24"/>
          <w:szCs w:val="24"/>
          <w:shd w:val="clear" w:color="auto" w:fill="FFFFFF"/>
        </w:rPr>
        <w:t>Quyết định số</w:t>
      </w:r>
      <w:r w:rsidRPr="0020656A">
        <w:rPr>
          <w:rFonts w:ascii="Times New Roman" w:eastAsia="Times New Roman" w:hAnsi="Times New Roman" w:cs="Times New Roman"/>
          <w:sz w:val="24"/>
          <w:szCs w:val="24"/>
        </w:rPr>
        <w:t xml:space="preserve"> </w:t>
      </w:r>
      <w:hyperlink r:id="rId13" w:tgtFrame="_blank" w:history="1">
        <w:r w:rsidRPr="0020656A">
          <w:rPr>
            <w:rFonts w:ascii="Times New Roman" w:eastAsia="Times New Roman" w:hAnsi="Times New Roman" w:cs="Times New Roman"/>
            <w:color w:val="0000FF"/>
            <w:sz w:val="24"/>
            <w:szCs w:val="24"/>
            <w:u w:val="single"/>
          </w:rPr>
          <w:t>14/2008/QĐ-BGDĐT</w:t>
        </w:r>
      </w:hyperlink>
      <w:r w:rsidRPr="0020656A">
        <w:rPr>
          <w:rFonts w:ascii="Times New Roman" w:eastAsia="Times New Roman" w:hAnsi="Times New Roman" w:cs="Times New Roman"/>
          <w:sz w:val="24"/>
          <w:szCs w:val="24"/>
        </w:rPr>
        <w:t xml:space="preserve"> ngày 07/4/2008 của Bộ trưởng Bộ Giáo dục và Đào tạo và đã được </w:t>
      </w:r>
      <w:r w:rsidRPr="0020656A">
        <w:rPr>
          <w:rFonts w:ascii="Times New Roman" w:eastAsia="Times New Roman" w:hAnsi="Times New Roman" w:cs="Times New Roman"/>
          <w:sz w:val="24"/>
          <w:szCs w:val="24"/>
          <w:shd w:val="clear" w:color="auto" w:fill="FFFFFF"/>
        </w:rPr>
        <w:t>sửa đổi</w:t>
      </w:r>
      <w:r w:rsidRPr="0020656A">
        <w:rPr>
          <w:rFonts w:ascii="Times New Roman" w:eastAsia="Times New Roman" w:hAnsi="Times New Roman" w:cs="Times New Roman"/>
          <w:sz w:val="24"/>
          <w:szCs w:val="24"/>
        </w:rPr>
        <w:t xml:space="preserve">, bổ sung tại Thông tư số </w:t>
      </w:r>
      <w:hyperlink r:id="rId14" w:tgtFrame="_blank" w:history="1">
        <w:r w:rsidRPr="0020656A">
          <w:rPr>
            <w:rFonts w:ascii="Times New Roman" w:eastAsia="Times New Roman" w:hAnsi="Times New Roman" w:cs="Times New Roman"/>
            <w:color w:val="0000FF"/>
            <w:sz w:val="24"/>
            <w:szCs w:val="24"/>
            <w:u w:val="single"/>
          </w:rPr>
          <w:t>44/2010/TT-BGDĐT</w:t>
        </w:r>
      </w:hyperlink>
      <w:r w:rsidRPr="0020656A">
        <w:rPr>
          <w:rFonts w:ascii="Times New Roman" w:eastAsia="Times New Roman" w:hAnsi="Times New Roman" w:cs="Times New Roman"/>
          <w:sz w:val="24"/>
          <w:szCs w:val="24"/>
        </w:rPr>
        <w:t xml:space="preserve"> ngày 30/12/2010 của Bộ trưởng Bộ Giáo dục và Đào tạo về việc sửa đổi, bổ sung Điều lệ trường mầm non;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lastRenderedPageBreak/>
        <w:t xml:space="preserve">Thông tư số </w:t>
      </w:r>
      <w:hyperlink r:id="rId15" w:tgtFrame="_blank" w:history="1">
        <w:r w:rsidRPr="0020656A">
          <w:rPr>
            <w:rFonts w:ascii="Times New Roman" w:eastAsia="Times New Roman" w:hAnsi="Times New Roman" w:cs="Times New Roman"/>
            <w:color w:val="0000FF"/>
            <w:sz w:val="24"/>
            <w:szCs w:val="24"/>
            <w:u w:val="single"/>
          </w:rPr>
          <w:t>09/2015/TT-BGDĐT</w:t>
        </w:r>
      </w:hyperlink>
      <w:r w:rsidRPr="0020656A">
        <w:rPr>
          <w:rFonts w:ascii="Times New Roman" w:eastAsia="Times New Roman" w:hAnsi="Times New Roman" w:cs="Times New Roman"/>
          <w:sz w:val="24"/>
          <w:szCs w:val="24"/>
        </w:rPr>
        <w:t xml:space="preserve"> ngày 14/5/2015 của Bộ trưởng Bộ Giáo dục và Đào tạo sửa đổi, bổ sung một số điều </w:t>
      </w:r>
      <w:r w:rsidRPr="0020656A">
        <w:rPr>
          <w:rFonts w:ascii="Times New Roman" w:eastAsia="Times New Roman" w:hAnsi="Times New Roman" w:cs="Times New Roman"/>
          <w:sz w:val="24"/>
          <w:szCs w:val="24"/>
          <w:shd w:val="clear" w:color="auto" w:fill="FFFFFF"/>
        </w:rPr>
        <w:t>của</w:t>
      </w:r>
      <w:r w:rsidRPr="0020656A">
        <w:rPr>
          <w:rFonts w:ascii="Times New Roman" w:eastAsia="Times New Roman" w:hAnsi="Times New Roman" w:cs="Times New Roman"/>
          <w:sz w:val="24"/>
          <w:szCs w:val="24"/>
        </w:rPr>
        <w:t xml:space="preserve"> Điều lệ trường mầm non ban hành kèm theo Quyết định số </w:t>
      </w:r>
      <w:hyperlink r:id="rId16" w:tgtFrame="_blank" w:history="1">
        <w:r w:rsidRPr="0020656A">
          <w:rPr>
            <w:rFonts w:ascii="Times New Roman" w:eastAsia="Times New Roman" w:hAnsi="Times New Roman" w:cs="Times New Roman"/>
            <w:color w:val="0000FF"/>
            <w:sz w:val="24"/>
            <w:szCs w:val="24"/>
            <w:u w:val="single"/>
          </w:rPr>
          <w:t>14/2008/QĐ-BGDĐT</w:t>
        </w:r>
      </w:hyperlink>
      <w:r w:rsidRPr="0020656A">
        <w:rPr>
          <w:rFonts w:ascii="Times New Roman" w:eastAsia="Times New Roman" w:hAnsi="Times New Roman" w:cs="Times New Roman"/>
          <w:sz w:val="24"/>
          <w:szCs w:val="24"/>
        </w:rPr>
        <w:t xml:space="preserve"> ngày 07/4/2008 của Bộ trưởng Bộ Giáo dục và Đào tạo đã được sửa đổi, bổ sung tại Thông tư số </w:t>
      </w:r>
      <w:hyperlink r:id="rId17" w:tgtFrame="_blank" w:history="1">
        <w:r w:rsidRPr="0020656A">
          <w:rPr>
            <w:rFonts w:ascii="Times New Roman" w:eastAsia="Times New Roman" w:hAnsi="Times New Roman" w:cs="Times New Roman"/>
            <w:color w:val="0000FF"/>
            <w:sz w:val="24"/>
            <w:szCs w:val="24"/>
            <w:u w:val="single"/>
          </w:rPr>
          <w:t>44/2010/TT-BGDĐT</w:t>
        </w:r>
      </w:hyperlink>
      <w:r w:rsidRPr="0020656A">
        <w:rPr>
          <w:rFonts w:ascii="Times New Roman" w:eastAsia="Times New Roman" w:hAnsi="Times New Roman" w:cs="Times New Roman"/>
          <w:sz w:val="24"/>
          <w:szCs w:val="24"/>
        </w:rPr>
        <w:t xml:space="preserve"> ngày 30/12/2010 và Thông tư số </w:t>
      </w:r>
      <w:hyperlink r:id="rId18" w:tgtFrame="_blank" w:history="1">
        <w:r w:rsidRPr="0020656A">
          <w:rPr>
            <w:rFonts w:ascii="Times New Roman" w:eastAsia="Times New Roman" w:hAnsi="Times New Roman" w:cs="Times New Roman"/>
            <w:color w:val="0000FF"/>
            <w:sz w:val="24"/>
            <w:szCs w:val="24"/>
            <w:u w:val="single"/>
          </w:rPr>
          <w:t>05/2011/TT-BGDĐT</w:t>
        </w:r>
      </w:hyperlink>
      <w:r w:rsidRPr="0020656A">
        <w:rPr>
          <w:rFonts w:ascii="Times New Roman" w:eastAsia="Times New Roman" w:hAnsi="Times New Roman" w:cs="Times New Roman"/>
          <w:sz w:val="24"/>
          <w:szCs w:val="24"/>
        </w:rPr>
        <w:t xml:space="preserve"> ngày 10/02/2011 của Bộ trưởng Bộ Giáo dục và Đào tạo.</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 </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2. Sáp nhập, chia tách nhóm trẻ, lớp mẫu giáo độc lập tư thục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 xml:space="preserve">2.1. Trình tự </w:t>
      </w:r>
      <w:r w:rsidRPr="0020656A">
        <w:rPr>
          <w:rFonts w:ascii="Times New Roman" w:eastAsia="Times New Roman" w:hAnsi="Times New Roman" w:cs="Times New Roman"/>
          <w:b/>
          <w:bCs/>
          <w:sz w:val="24"/>
          <w:szCs w:val="24"/>
          <w:shd w:val="clear" w:color="auto" w:fill="FFFFFF"/>
        </w:rPr>
        <w:t>thực hiện</w:t>
      </w:r>
      <w:r w:rsidRPr="0020656A">
        <w:rPr>
          <w:rFonts w:ascii="Times New Roman" w:eastAsia="Times New Roman" w:hAnsi="Times New Roman" w:cs="Times New Roman"/>
          <w:b/>
          <w:bCs/>
          <w:sz w:val="24"/>
          <w:szCs w:val="24"/>
        </w:rPr>
        <w:t>:</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Trường hợp sáp nhập, chia tách để thành lập nhóm trẻ, lớp mẫu giáo độc lập được thực hiện như sau:</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Tổ chức, cá nhân nộp hồ sơ cho Ủy ban nhân dân cấp xã. Trong thời hạn 5 ngày làm việc, kể từ ngày nhận đủ hồ sơ hợp lệ,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 có văn bản gửi phòng giáo dục và đào tạo đề nghị kiểm tra các điều kiện sáp nhập, chia, tách nhóm trẻ, lớp mẫu giáo độc lập tư thục;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Trong thời hạn 10 ngày, phòng giáo dục và đào tạo xem xét, kiểm tra trên thực tế, nếu thấy đủ điều kiện, phòng giáo dục và đào tạo có ý kiến bằng văn bản </w:t>
      </w:r>
      <w:r w:rsidRPr="0020656A">
        <w:rPr>
          <w:rFonts w:ascii="Times New Roman" w:eastAsia="Times New Roman" w:hAnsi="Times New Roman" w:cs="Times New Roman"/>
          <w:sz w:val="24"/>
          <w:szCs w:val="24"/>
          <w:shd w:val="clear" w:color="auto" w:fill="FFFFFF"/>
        </w:rPr>
        <w:t>gửi</w:t>
      </w:r>
      <w:r w:rsidRPr="0020656A">
        <w:rPr>
          <w:rFonts w:ascii="Times New Roman" w:eastAsia="Times New Roman" w:hAnsi="Times New Roman" w:cs="Times New Roman"/>
          <w:sz w:val="24"/>
          <w:szCs w:val="24"/>
        </w:rPr>
        <w:t xml:space="preserve">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Trong thời hạn 10 ngày, kể từ ngày nhận được </w:t>
      </w:r>
      <w:r w:rsidRPr="0020656A">
        <w:rPr>
          <w:rFonts w:ascii="Times New Roman" w:eastAsia="Times New Roman" w:hAnsi="Times New Roman" w:cs="Times New Roman"/>
          <w:sz w:val="24"/>
          <w:szCs w:val="24"/>
          <w:shd w:val="clear" w:color="auto" w:fill="FFFFFF"/>
        </w:rPr>
        <w:t>văn</w:t>
      </w:r>
      <w:r w:rsidRPr="0020656A">
        <w:rPr>
          <w:rFonts w:ascii="Times New Roman" w:eastAsia="Times New Roman" w:hAnsi="Times New Roman" w:cs="Times New Roman"/>
          <w:sz w:val="24"/>
          <w:szCs w:val="24"/>
        </w:rPr>
        <w:t xml:space="preserve"> bản trả lời của phòng giáo dục và đào tạo, Chủ tịch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 có văn bản cho phép sáp nhập, chia, tách. </w:t>
      </w:r>
      <w:r w:rsidRPr="0020656A">
        <w:rPr>
          <w:rFonts w:ascii="Times New Roman" w:eastAsia="Times New Roman" w:hAnsi="Times New Roman" w:cs="Times New Roman"/>
          <w:sz w:val="24"/>
          <w:szCs w:val="24"/>
          <w:shd w:val="clear" w:color="auto" w:fill="FFFFFF"/>
        </w:rPr>
        <w:t>Trường hợp</w:t>
      </w:r>
      <w:r w:rsidRPr="0020656A">
        <w:rPr>
          <w:rFonts w:ascii="Times New Roman" w:eastAsia="Times New Roman" w:hAnsi="Times New Roman" w:cs="Times New Roman"/>
          <w:sz w:val="24"/>
          <w:szCs w:val="24"/>
        </w:rPr>
        <w:t xml:space="preserve"> không cho phép sáp nhập, chia, tách nhóm trẻ, lớp mẫu giáo độc lập tư thục, Chủ tịch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 có văn bản thông báo đến phòng giáo dục và đào tạo và tổ chức, cá nhân nộp hồ sơ biết rõ lý do và hướng giải quyết.</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shd w:val="clear" w:color="auto" w:fill="FFFFFF"/>
        </w:rPr>
        <w:t>Trường hợp</w:t>
      </w:r>
      <w:r w:rsidRPr="0020656A">
        <w:rPr>
          <w:rFonts w:ascii="Times New Roman" w:eastAsia="Times New Roman" w:hAnsi="Times New Roman" w:cs="Times New Roman"/>
          <w:sz w:val="24"/>
          <w:szCs w:val="24"/>
        </w:rPr>
        <w:t xml:space="preserve"> sáp nhập, chia tách để thành lập nhà trường, nhà trẻ thực hiện theo quy định như </w:t>
      </w:r>
      <w:r w:rsidRPr="0020656A">
        <w:rPr>
          <w:rFonts w:ascii="Times New Roman" w:eastAsia="Times New Roman" w:hAnsi="Times New Roman" w:cs="Times New Roman"/>
          <w:sz w:val="24"/>
          <w:szCs w:val="24"/>
          <w:shd w:val="clear" w:color="auto" w:fill="FFFFFF"/>
        </w:rPr>
        <w:t>đối với</w:t>
      </w:r>
      <w:r w:rsidRPr="0020656A">
        <w:rPr>
          <w:rFonts w:ascii="Times New Roman" w:eastAsia="Times New Roman" w:hAnsi="Times New Roman" w:cs="Times New Roman"/>
          <w:sz w:val="24"/>
          <w:szCs w:val="24"/>
        </w:rPr>
        <w:t xml:space="preserve"> thủ tục thành lập nhà trường, nhà trẻ.</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2.2. Cách thức thực hiện:</w:t>
      </w:r>
      <w:r w:rsidRPr="0020656A">
        <w:rPr>
          <w:rFonts w:ascii="Times New Roman" w:eastAsia="Times New Roman" w:hAnsi="Times New Roman" w:cs="Times New Roman"/>
          <w:sz w:val="24"/>
          <w:szCs w:val="24"/>
        </w:rPr>
        <w:t xml:space="preserve"> Trực tiếp hoặc qua đường bưu điện.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2.3. Hồ sơ</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a) Thành phần hồ sơ</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1. Tờ trình đề nghị sáp nhập, chia, tách nhóm trẻ, lớp mẫu giáo độc lập tư thục;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2. Văn bằng, chứng chỉ hợp lệ của giáo viên giảng dạy tại lớp đó.</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b) Số lượng bộ hồ sơ: 01 (một) bộ.</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2.4. Thời hạn giải quyết:</w:t>
      </w:r>
      <w:r w:rsidRPr="0020656A">
        <w:rPr>
          <w:rFonts w:ascii="Times New Roman" w:eastAsia="Times New Roman" w:hAnsi="Times New Roman" w:cs="Times New Roman"/>
          <w:sz w:val="24"/>
          <w:szCs w:val="24"/>
        </w:rPr>
        <w:t xml:space="preserve"> 25 ngày, Trong đó:</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- 05 ngày làm việc, kể từ ngày nhận đủ hồ sơ hợp lệ,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 có văn bản gửi phòng giáo dục và đào tạo đề nghị kiểm tra các </w:t>
      </w:r>
      <w:r w:rsidRPr="0020656A">
        <w:rPr>
          <w:rFonts w:ascii="Times New Roman" w:eastAsia="Times New Roman" w:hAnsi="Times New Roman" w:cs="Times New Roman"/>
          <w:sz w:val="24"/>
          <w:szCs w:val="24"/>
          <w:shd w:val="clear" w:color="auto" w:fill="FFFFFF"/>
        </w:rPr>
        <w:t>điều</w:t>
      </w:r>
      <w:r w:rsidRPr="0020656A">
        <w:rPr>
          <w:rFonts w:ascii="Times New Roman" w:eastAsia="Times New Roman" w:hAnsi="Times New Roman" w:cs="Times New Roman"/>
          <w:sz w:val="24"/>
          <w:szCs w:val="24"/>
        </w:rPr>
        <w:t xml:space="preserve"> kiện thành lập nhóm trẻ, lớp mẫu giáo độc lập tư thục;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- 10 ngày, phòng giáo dục và đào tạo xem xét, kiểm tra trên thực tế, nếu thấy đủ điều kiện, phòng giáo dục và đào tạo có ý kiến bằng văn bản gửi Ủy ban nhân dân cấp xã;</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- 10 ngày, kể từ ngày nhận được văn bản trả lời của phòng giáo dục và đào tạo, Chủ tịch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 có </w:t>
      </w:r>
      <w:r w:rsidRPr="0020656A">
        <w:rPr>
          <w:rFonts w:ascii="Times New Roman" w:eastAsia="Times New Roman" w:hAnsi="Times New Roman" w:cs="Times New Roman"/>
          <w:sz w:val="24"/>
          <w:szCs w:val="24"/>
          <w:shd w:val="clear" w:color="auto" w:fill="FFFFFF"/>
        </w:rPr>
        <w:t>văn</w:t>
      </w:r>
      <w:r w:rsidRPr="0020656A">
        <w:rPr>
          <w:rFonts w:ascii="Times New Roman" w:eastAsia="Times New Roman" w:hAnsi="Times New Roman" w:cs="Times New Roman"/>
          <w:sz w:val="24"/>
          <w:szCs w:val="24"/>
        </w:rPr>
        <w:t xml:space="preserve"> bản cho phép thành lập hoặc không cho phép.</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2.5. Đối tượng thực hiện thủ tục hành chính:</w:t>
      </w:r>
      <w:r w:rsidRPr="0020656A">
        <w:rPr>
          <w:rFonts w:ascii="Times New Roman" w:eastAsia="Times New Roman" w:hAnsi="Times New Roman" w:cs="Times New Roman"/>
          <w:sz w:val="24"/>
          <w:szCs w:val="24"/>
        </w:rPr>
        <w:t xml:space="preserve"> </w:t>
      </w:r>
      <w:r w:rsidRPr="0020656A">
        <w:rPr>
          <w:rFonts w:ascii="Times New Roman" w:eastAsia="Times New Roman" w:hAnsi="Times New Roman" w:cs="Times New Roman"/>
          <w:sz w:val="24"/>
          <w:szCs w:val="24"/>
          <w:shd w:val="clear" w:color="auto" w:fill="FFFFFF"/>
        </w:rPr>
        <w:t>Tổ chức</w:t>
      </w:r>
      <w:r w:rsidRPr="0020656A">
        <w:rPr>
          <w:rFonts w:ascii="Times New Roman" w:eastAsia="Times New Roman" w:hAnsi="Times New Roman" w:cs="Times New Roman"/>
          <w:sz w:val="24"/>
          <w:szCs w:val="24"/>
        </w:rPr>
        <w:t>, cá nhân.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2.6. Cơ quan thực hiện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lastRenderedPageBreak/>
        <w:t xml:space="preserve">- Cơ quan, người có thẩm quyền quyết định: Chủ tịch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 Cơ quan trực tiếp giải quyết: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Cơ quan phối hợp thực hiện: Phòng giáo dục và đào tạo.</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2.7. Kết quả thực hiện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Quyết định cho phép sáp nhập, chia, tách nhóm trẻ, lớp mẫu giáo độc lập tư thục của Chủ tịch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2.8. Lệ phí:</w:t>
      </w:r>
      <w:r w:rsidRPr="0020656A">
        <w:rPr>
          <w:rFonts w:ascii="Times New Roman" w:eastAsia="Times New Roman" w:hAnsi="Times New Roman" w:cs="Times New Roman"/>
          <w:sz w:val="24"/>
          <w:szCs w:val="24"/>
        </w:rPr>
        <w:t xml:space="preserve"> Không</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2.9. Tên mẫu đơn, mẫu tờ khai:</w:t>
      </w:r>
      <w:r w:rsidRPr="0020656A">
        <w:rPr>
          <w:rFonts w:ascii="Times New Roman" w:eastAsia="Times New Roman" w:hAnsi="Times New Roman" w:cs="Times New Roman"/>
          <w:sz w:val="24"/>
          <w:szCs w:val="24"/>
        </w:rPr>
        <w:t xml:space="preserve"> Không</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2.10. Yêu cầu điều kiện thực hiện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Bảo đảm quy định tại Điều 13 của Điều lệ trường mầm non: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a) Trẻ em được tổ chức theo nhóm trẻ hoặc lớp mẫu giáo.</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 </w:t>
      </w:r>
      <w:r w:rsidRPr="0020656A">
        <w:rPr>
          <w:rFonts w:ascii="Times New Roman" w:eastAsia="Times New Roman" w:hAnsi="Times New Roman" w:cs="Times New Roman"/>
          <w:sz w:val="24"/>
          <w:szCs w:val="24"/>
          <w:shd w:val="clear" w:color="auto" w:fill="FFFFFF"/>
        </w:rPr>
        <w:t>Đối với</w:t>
      </w:r>
      <w:r w:rsidRPr="0020656A">
        <w:rPr>
          <w:rFonts w:ascii="Times New Roman" w:eastAsia="Times New Roman" w:hAnsi="Times New Roman" w:cs="Times New Roman"/>
          <w:sz w:val="24"/>
          <w:szCs w:val="24"/>
        </w:rPr>
        <w:t xml:space="preserve"> nhóm trẻ: trẻ em từ 3 tháng tuổi đến 36 tháng tuổi được tổ chức thành các nhóm trẻ. Số trẻ tối đa trong một nhóm trẻ được quy định như sau:</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Nhóm trẻ từ 3 đến 12 tháng tuổi: 15 trẻ;</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Nhóm trẻ từ 13 đến 24 tháng tuổi: 20 trẻ;</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Nhóm trẻ từ 25 đến 36 tháng tuổi: 25 trẻ.</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Đối với lớp mẫu giáo: Trẻ em từ ba tuổi đến sáu tuổi được tổ chức thành các lớp mẫu giáo, số trẻ tối đa trong một lớp mẫu giáo được quy định như sau:</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Lớp mẫu giáo 3 - 4 tuổi: 25 trẻ;</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Lớp mẫu giáo 4 - 5 tuổi: 30 trẻ;</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Lớp mẫu giáo 5 - 6 tuổi: 35 trẻ.</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Nếu số lượng trẻ em trong mỗi nhóm, lớp không đủ 50% so với số trẻ tối đa được quy định tại Điểm a và Điểm b, Khoản 1 của Điều này thì được tổ chức thành nhóm trẻ ghép hoặc lớp mẫu giáo ghép;</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Mỗi nhóm trẻ, lớp mẫu giáo có không quá 2 trẻ cùng một loại khuyết tật. Việc tổ chức hoạt động giáo dục cho trẻ em khuyết tật học hòa nhập trong nhà trường, nhà trẻ thực hiện theo quy định của Luật Người khuyết tật và các văn bản hướng dẫn thi hành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Mỗi nhóm trẻ, lớp mẫu giáo có đủ số lượng giáo viên theo quy định hiện hành. Nếu nhóm, lớp có từ 2 giáo viên trở lên thì phải có 1 giáo viên phụ trách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b) </w:t>
      </w:r>
      <w:r w:rsidRPr="0020656A">
        <w:rPr>
          <w:rFonts w:ascii="Times New Roman" w:eastAsia="Times New Roman" w:hAnsi="Times New Roman" w:cs="Times New Roman"/>
          <w:sz w:val="24"/>
          <w:szCs w:val="24"/>
          <w:shd w:val="clear" w:color="auto" w:fill="FFFFFF"/>
        </w:rPr>
        <w:t>Tùy</w:t>
      </w:r>
      <w:r w:rsidRPr="0020656A">
        <w:rPr>
          <w:rFonts w:ascii="Times New Roman" w:eastAsia="Times New Roman" w:hAnsi="Times New Roman" w:cs="Times New Roman"/>
          <w:sz w:val="24"/>
          <w:szCs w:val="24"/>
        </w:rPr>
        <w:t xml:space="preserve"> theo điều kiện địa phương, nhà trường, nhà trẻ có thể có thêm nhóm trẻ hoặc lớp mẫu giáo ở những địa bàn khác nhau để thuận tiện cho trẻ đến trường, đến nhà trẻ (gọi là điểm trường). Hiệu trưởng phân công một phó hiệu trưởng hoặc một giáo viên phụ trách lớp phụ trách điểm trường. Mỗi trường, mỗi nhà trẻ không có quá 7 điểm trường.</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Bảo đảm an toàn và quyền lợi của trẻ và giáo viên.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lastRenderedPageBreak/>
        <w:t>Góp phần nâng cao chất lượng nuôi dưỡng, chăm sóc, giáo dục trẻ.</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2.11. Căn cứ pháp lý của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Thông tư số </w:t>
      </w:r>
      <w:hyperlink r:id="rId19" w:tgtFrame="_blank" w:history="1">
        <w:r w:rsidRPr="0020656A">
          <w:rPr>
            <w:rFonts w:ascii="Times New Roman" w:eastAsia="Times New Roman" w:hAnsi="Times New Roman" w:cs="Times New Roman"/>
            <w:color w:val="0000FF"/>
            <w:sz w:val="24"/>
            <w:szCs w:val="24"/>
            <w:u w:val="single"/>
          </w:rPr>
          <w:t>13/2015/TT-BGDĐT</w:t>
        </w:r>
      </w:hyperlink>
      <w:r w:rsidRPr="0020656A">
        <w:rPr>
          <w:rFonts w:ascii="Times New Roman" w:eastAsia="Times New Roman" w:hAnsi="Times New Roman" w:cs="Times New Roman"/>
          <w:sz w:val="24"/>
          <w:szCs w:val="24"/>
        </w:rPr>
        <w:t xml:space="preserve"> ngày 30 tháng 6 năm 2015 của Bộ trưởng Bộ Giáo dục và Đào tạo ban hành Quy chế tổ chức và hoạt động của trường mầm non tư thục;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Quyết định số </w:t>
      </w:r>
      <w:hyperlink r:id="rId20" w:tgtFrame="_blank" w:history="1">
        <w:r w:rsidRPr="0020656A">
          <w:rPr>
            <w:rFonts w:ascii="Times New Roman" w:eastAsia="Times New Roman" w:hAnsi="Times New Roman" w:cs="Times New Roman"/>
            <w:color w:val="0000FF"/>
            <w:sz w:val="24"/>
            <w:szCs w:val="24"/>
            <w:u w:val="single"/>
          </w:rPr>
          <w:t>14/2008/QĐ-BGDĐT</w:t>
        </w:r>
      </w:hyperlink>
      <w:r w:rsidRPr="0020656A">
        <w:rPr>
          <w:rFonts w:ascii="Times New Roman" w:eastAsia="Times New Roman" w:hAnsi="Times New Roman" w:cs="Times New Roman"/>
          <w:sz w:val="24"/>
          <w:szCs w:val="24"/>
        </w:rPr>
        <w:t xml:space="preserve"> ngày 07/4/2008 của Bộ trưởng Bộ Giáo dục và Đào tạo ban hành Điều lệ trường mầm non;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Thông tư số </w:t>
      </w:r>
      <w:hyperlink r:id="rId21" w:tgtFrame="_blank" w:history="1">
        <w:r w:rsidRPr="0020656A">
          <w:rPr>
            <w:rFonts w:ascii="Times New Roman" w:eastAsia="Times New Roman" w:hAnsi="Times New Roman" w:cs="Times New Roman"/>
            <w:color w:val="0000FF"/>
            <w:sz w:val="24"/>
            <w:szCs w:val="24"/>
            <w:u w:val="single"/>
          </w:rPr>
          <w:t>44/2010/TT-BGDĐT</w:t>
        </w:r>
      </w:hyperlink>
      <w:r w:rsidRPr="0020656A">
        <w:rPr>
          <w:rFonts w:ascii="Times New Roman" w:eastAsia="Times New Roman" w:hAnsi="Times New Roman" w:cs="Times New Roman"/>
          <w:sz w:val="24"/>
          <w:szCs w:val="24"/>
        </w:rPr>
        <w:t xml:space="preserve"> ngày 30/12/2010 của Bộ trưởng Bộ Giáo dục và Đào tạo sửa đổi, bổ sung một số điều của Điều lệ trường mầm non ban hành kèm theo Quyết định số </w:t>
      </w:r>
      <w:hyperlink r:id="rId22" w:tgtFrame="_blank" w:history="1">
        <w:r w:rsidRPr="0020656A">
          <w:rPr>
            <w:rFonts w:ascii="Times New Roman" w:eastAsia="Times New Roman" w:hAnsi="Times New Roman" w:cs="Times New Roman"/>
            <w:color w:val="0000FF"/>
            <w:sz w:val="24"/>
            <w:szCs w:val="24"/>
            <w:u w:val="single"/>
          </w:rPr>
          <w:t>14/2008/QĐ-BGDĐT</w:t>
        </w:r>
      </w:hyperlink>
      <w:r w:rsidRPr="0020656A">
        <w:rPr>
          <w:rFonts w:ascii="Times New Roman" w:eastAsia="Times New Roman" w:hAnsi="Times New Roman" w:cs="Times New Roman"/>
          <w:sz w:val="24"/>
          <w:szCs w:val="24"/>
        </w:rPr>
        <w:t xml:space="preserve"> ngày 07/4/2008 của Bộ trưởng Bộ Giáo dục và Đào tạo;</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Thông tư số </w:t>
      </w:r>
      <w:hyperlink r:id="rId23" w:tgtFrame="_blank" w:history="1">
        <w:r w:rsidRPr="0020656A">
          <w:rPr>
            <w:rFonts w:ascii="Times New Roman" w:eastAsia="Times New Roman" w:hAnsi="Times New Roman" w:cs="Times New Roman"/>
            <w:color w:val="0000FF"/>
            <w:sz w:val="24"/>
            <w:szCs w:val="24"/>
            <w:u w:val="single"/>
          </w:rPr>
          <w:t>05/2011/TT-BGDĐT</w:t>
        </w:r>
      </w:hyperlink>
      <w:r w:rsidRPr="0020656A">
        <w:rPr>
          <w:rFonts w:ascii="Times New Roman" w:eastAsia="Times New Roman" w:hAnsi="Times New Roman" w:cs="Times New Roman"/>
          <w:sz w:val="24"/>
          <w:szCs w:val="24"/>
        </w:rPr>
        <w:t xml:space="preserve"> ngày 10/02/2011 của Bộ trưởng Bộ Giáo dục và Đào tạo về việc sửa đổi, bổ sung điểm d khoản 1 Điều 13; khoản 2 Điều 16; khoản 1 Điều 17 và điểm c khoản 2 Điều 18 của Điều lệ Trường mầm non ban hành kèm theo Quyết định số </w:t>
      </w:r>
      <w:hyperlink r:id="rId24" w:tgtFrame="_blank" w:history="1">
        <w:r w:rsidRPr="0020656A">
          <w:rPr>
            <w:rFonts w:ascii="Times New Roman" w:eastAsia="Times New Roman" w:hAnsi="Times New Roman" w:cs="Times New Roman"/>
            <w:color w:val="0000FF"/>
            <w:sz w:val="24"/>
            <w:szCs w:val="24"/>
            <w:u w:val="single"/>
          </w:rPr>
          <w:t>14/2008/QĐ-BGDĐT</w:t>
        </w:r>
      </w:hyperlink>
      <w:r w:rsidRPr="0020656A">
        <w:rPr>
          <w:rFonts w:ascii="Times New Roman" w:eastAsia="Times New Roman" w:hAnsi="Times New Roman" w:cs="Times New Roman"/>
          <w:sz w:val="24"/>
          <w:szCs w:val="24"/>
        </w:rPr>
        <w:t xml:space="preserve"> ngày 07/4/2008 của Bộ trưởng Bộ Giáo dục và Đào tạo và đã được sửa đổi, bổ sung tại Thông tư số </w:t>
      </w:r>
      <w:hyperlink r:id="rId25" w:tgtFrame="_blank" w:history="1">
        <w:r w:rsidRPr="0020656A">
          <w:rPr>
            <w:rFonts w:ascii="Times New Roman" w:eastAsia="Times New Roman" w:hAnsi="Times New Roman" w:cs="Times New Roman"/>
            <w:color w:val="0000FF"/>
            <w:sz w:val="24"/>
            <w:szCs w:val="24"/>
            <w:u w:val="single"/>
          </w:rPr>
          <w:t>44/2010/TT-BGDĐT</w:t>
        </w:r>
      </w:hyperlink>
      <w:r w:rsidRPr="0020656A">
        <w:rPr>
          <w:rFonts w:ascii="Times New Roman" w:eastAsia="Times New Roman" w:hAnsi="Times New Roman" w:cs="Times New Roman"/>
          <w:sz w:val="24"/>
          <w:szCs w:val="24"/>
        </w:rPr>
        <w:t xml:space="preserve"> ngày 30/12/2010 của Bộ trưởng Bộ Giáo dục và Đào tạo về việc sửa đổi, bổ sung Điều lệ trường mầm non;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Thông tư số </w:t>
      </w:r>
      <w:hyperlink r:id="rId26" w:tgtFrame="_blank" w:history="1">
        <w:r w:rsidRPr="0020656A">
          <w:rPr>
            <w:rFonts w:ascii="Times New Roman" w:eastAsia="Times New Roman" w:hAnsi="Times New Roman" w:cs="Times New Roman"/>
            <w:color w:val="0000FF"/>
            <w:sz w:val="24"/>
            <w:szCs w:val="24"/>
            <w:u w:val="single"/>
          </w:rPr>
          <w:t>09/2015/TT-BGDĐT</w:t>
        </w:r>
      </w:hyperlink>
      <w:r w:rsidRPr="0020656A">
        <w:rPr>
          <w:rFonts w:ascii="Times New Roman" w:eastAsia="Times New Roman" w:hAnsi="Times New Roman" w:cs="Times New Roman"/>
          <w:sz w:val="24"/>
          <w:szCs w:val="24"/>
        </w:rPr>
        <w:t xml:space="preserve"> ngày 14/5/2015 của Bộ trưởng Bộ Giáo dục và Đào tạo sửa đổi, bổ sung một số điều của Điều lệ trường mầm non ban hành kèm theo Quyết định số </w:t>
      </w:r>
      <w:hyperlink r:id="rId27" w:tgtFrame="_blank" w:history="1">
        <w:r w:rsidRPr="0020656A">
          <w:rPr>
            <w:rFonts w:ascii="Times New Roman" w:eastAsia="Times New Roman" w:hAnsi="Times New Roman" w:cs="Times New Roman"/>
            <w:color w:val="0000FF"/>
            <w:sz w:val="24"/>
            <w:szCs w:val="24"/>
            <w:u w:val="single"/>
          </w:rPr>
          <w:t>14/2008/QĐ-BGDĐT</w:t>
        </w:r>
      </w:hyperlink>
      <w:r w:rsidRPr="0020656A">
        <w:rPr>
          <w:rFonts w:ascii="Times New Roman" w:eastAsia="Times New Roman" w:hAnsi="Times New Roman" w:cs="Times New Roman"/>
          <w:sz w:val="24"/>
          <w:szCs w:val="24"/>
        </w:rPr>
        <w:t xml:space="preserve"> ngày 07/4/2008 của Bộ trưởng Bộ Giáo dục và Đào tạo đã được sửa đổi, bổ sung tại Thông tư số </w:t>
      </w:r>
      <w:hyperlink r:id="rId28" w:tgtFrame="_blank" w:history="1">
        <w:r w:rsidRPr="0020656A">
          <w:rPr>
            <w:rFonts w:ascii="Times New Roman" w:eastAsia="Times New Roman" w:hAnsi="Times New Roman" w:cs="Times New Roman"/>
            <w:color w:val="0000FF"/>
            <w:sz w:val="24"/>
            <w:szCs w:val="24"/>
            <w:u w:val="single"/>
          </w:rPr>
          <w:t>44/2010/TT-BGDĐT</w:t>
        </w:r>
      </w:hyperlink>
      <w:r w:rsidRPr="0020656A">
        <w:rPr>
          <w:rFonts w:ascii="Times New Roman" w:eastAsia="Times New Roman" w:hAnsi="Times New Roman" w:cs="Times New Roman"/>
          <w:sz w:val="24"/>
          <w:szCs w:val="24"/>
        </w:rPr>
        <w:t xml:space="preserve"> ngày 30/12/2010 và Thông tư số </w:t>
      </w:r>
      <w:hyperlink r:id="rId29" w:tgtFrame="_blank" w:history="1">
        <w:r w:rsidRPr="0020656A">
          <w:rPr>
            <w:rFonts w:ascii="Times New Roman" w:eastAsia="Times New Roman" w:hAnsi="Times New Roman" w:cs="Times New Roman"/>
            <w:color w:val="0000FF"/>
            <w:sz w:val="24"/>
            <w:szCs w:val="24"/>
            <w:u w:val="single"/>
          </w:rPr>
          <w:t>05/2011/TT-BGDĐT</w:t>
        </w:r>
      </w:hyperlink>
      <w:r w:rsidRPr="0020656A">
        <w:rPr>
          <w:rFonts w:ascii="Times New Roman" w:eastAsia="Times New Roman" w:hAnsi="Times New Roman" w:cs="Times New Roman"/>
          <w:sz w:val="24"/>
          <w:szCs w:val="24"/>
        </w:rPr>
        <w:t xml:space="preserve"> ngày 10/02/2011 của Bộ trưởng Bộ Giáo dục và Đào tạo.</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 </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3. Giải thể hoạt động nhóm trẻ, lớp mẫu giáo độc lập tư thục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 xml:space="preserve">3.1. Trình tự </w:t>
      </w:r>
      <w:r w:rsidRPr="0020656A">
        <w:rPr>
          <w:rFonts w:ascii="Times New Roman" w:eastAsia="Times New Roman" w:hAnsi="Times New Roman" w:cs="Times New Roman"/>
          <w:b/>
          <w:bCs/>
          <w:sz w:val="24"/>
          <w:szCs w:val="24"/>
          <w:shd w:val="clear" w:color="auto" w:fill="FFFFFF"/>
        </w:rPr>
        <w:t>thực hiện</w:t>
      </w:r>
      <w:r w:rsidRPr="0020656A">
        <w:rPr>
          <w:rFonts w:ascii="Times New Roman" w:eastAsia="Times New Roman" w:hAnsi="Times New Roman" w:cs="Times New Roman"/>
          <w:b/>
          <w:bCs/>
          <w:sz w:val="24"/>
          <w:szCs w:val="24"/>
        </w:rPr>
        <w:t>:</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Tổ chức, cá nhân nộp hồ sơ cho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 phối hợp với phòng giáo dục và đào tạo tổ chức kiểm tra, lập biên bản kiểm tra.</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Căn cứ biên bản kiểm tra, Chủ tịch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 ra quyết định thu hồi giấy phép thành lập và quyết định giải thể nhóm trẻ, lớp mẫu giáo độc lập tư thục. Quyết định giải thể phải ghi rõ lý do, các biện pháp bảo đảm lợi ích hợp pháp của trẻ và giáo viên. Quyết định giải thể phải công bố công khai trên các phương tiện thông tin đại chúng.</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3.2. Các thức thực hiện:</w:t>
      </w:r>
      <w:r w:rsidRPr="0020656A">
        <w:rPr>
          <w:rFonts w:ascii="Times New Roman" w:eastAsia="Times New Roman" w:hAnsi="Times New Roman" w:cs="Times New Roman"/>
          <w:sz w:val="24"/>
          <w:szCs w:val="24"/>
        </w:rPr>
        <w:t xml:space="preserve"> Trực tiếp hoặc qua đường bưu điện.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3.3. Hồ sơ</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a) Thành phần hồ sơ</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1. Văn bản đề nghị giải thể của tổ chức, cá nhân thành lập nhóm trẻ, lớp mẫu giáo độc lập tư thục.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b) Số lượng bộ hồ sơ: 01 (một) bộ.</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3.4. Thời hạn giải quyết:</w:t>
      </w:r>
      <w:r w:rsidRPr="0020656A">
        <w:rPr>
          <w:rFonts w:ascii="Times New Roman" w:eastAsia="Times New Roman" w:hAnsi="Times New Roman" w:cs="Times New Roman"/>
          <w:sz w:val="24"/>
          <w:szCs w:val="24"/>
        </w:rPr>
        <w:t xml:space="preserve"> Không quy định cụ thể</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 xml:space="preserve">3.5. Đối tượng thực hiện thủ tục hành chính: </w:t>
      </w:r>
      <w:r w:rsidRPr="0020656A">
        <w:rPr>
          <w:rFonts w:ascii="Times New Roman" w:eastAsia="Times New Roman" w:hAnsi="Times New Roman" w:cs="Times New Roman"/>
          <w:sz w:val="24"/>
          <w:szCs w:val="24"/>
        </w:rPr>
        <w:t>Tổ chức, cá nhân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lastRenderedPageBreak/>
        <w:t>3.6. Cơ quan thực hiện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 Cơ quan, người có thẩm quyền quyết định: Chủ tịch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 Cơ quan trực tiếp giải quyết: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Cơ quan phối hợp: Phòng giáo dục và đào tạo.</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 xml:space="preserve">3.7. </w:t>
      </w:r>
      <w:r w:rsidRPr="0020656A">
        <w:rPr>
          <w:rFonts w:ascii="Times New Roman" w:eastAsia="Times New Roman" w:hAnsi="Times New Roman" w:cs="Times New Roman"/>
          <w:b/>
          <w:bCs/>
          <w:sz w:val="24"/>
          <w:szCs w:val="24"/>
          <w:shd w:val="clear" w:color="auto" w:fill="FFFFFF"/>
        </w:rPr>
        <w:t>Kết quả</w:t>
      </w:r>
      <w:r w:rsidRPr="0020656A">
        <w:rPr>
          <w:rFonts w:ascii="Times New Roman" w:eastAsia="Times New Roman" w:hAnsi="Times New Roman" w:cs="Times New Roman"/>
          <w:b/>
          <w:bCs/>
          <w:sz w:val="24"/>
          <w:szCs w:val="24"/>
        </w:rPr>
        <w:t xml:space="preserve"> thực hiện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Quyết định thu hồi giấy phép thành lập nhóm trẻ, lớp mẫu giáo độc lập tư thục và Quyết định giải thể nhóm trẻ, lớp mẫu giáo độc lập tư thục.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3.8. Lệ phí:</w:t>
      </w:r>
      <w:r w:rsidRPr="0020656A">
        <w:rPr>
          <w:rFonts w:ascii="Times New Roman" w:eastAsia="Times New Roman" w:hAnsi="Times New Roman" w:cs="Times New Roman"/>
          <w:sz w:val="24"/>
          <w:szCs w:val="24"/>
        </w:rPr>
        <w:t xml:space="preserve"> Không</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3.9. Tên mẫu đơn, mẫu tờ khai:</w:t>
      </w:r>
      <w:r w:rsidRPr="0020656A">
        <w:rPr>
          <w:rFonts w:ascii="Times New Roman" w:eastAsia="Times New Roman" w:hAnsi="Times New Roman" w:cs="Times New Roman"/>
          <w:sz w:val="24"/>
          <w:szCs w:val="24"/>
        </w:rPr>
        <w:t xml:space="preserve"> Không</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 xml:space="preserve">3.10. Yêu cầu điều kiện </w:t>
      </w:r>
      <w:r w:rsidRPr="0020656A">
        <w:rPr>
          <w:rFonts w:ascii="Times New Roman" w:eastAsia="Times New Roman" w:hAnsi="Times New Roman" w:cs="Times New Roman"/>
          <w:b/>
          <w:bCs/>
          <w:sz w:val="24"/>
          <w:szCs w:val="24"/>
          <w:shd w:val="clear" w:color="auto" w:fill="FFFFFF"/>
        </w:rPr>
        <w:t>thực hiện</w:t>
      </w:r>
      <w:r w:rsidRPr="0020656A">
        <w:rPr>
          <w:rFonts w:ascii="Times New Roman" w:eastAsia="Times New Roman" w:hAnsi="Times New Roman" w:cs="Times New Roman"/>
          <w:b/>
          <w:bCs/>
          <w:sz w:val="24"/>
          <w:szCs w:val="24"/>
        </w:rPr>
        <w:t xml:space="preserve">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Theo đề nghị của </w:t>
      </w:r>
      <w:r w:rsidRPr="0020656A">
        <w:rPr>
          <w:rFonts w:ascii="Times New Roman" w:eastAsia="Times New Roman" w:hAnsi="Times New Roman" w:cs="Times New Roman"/>
          <w:sz w:val="24"/>
          <w:szCs w:val="24"/>
          <w:shd w:val="clear" w:color="auto" w:fill="FFFFFF"/>
        </w:rPr>
        <w:t>tổ chức</w:t>
      </w:r>
      <w:r w:rsidRPr="0020656A">
        <w:rPr>
          <w:rFonts w:ascii="Times New Roman" w:eastAsia="Times New Roman" w:hAnsi="Times New Roman" w:cs="Times New Roman"/>
          <w:sz w:val="24"/>
          <w:szCs w:val="24"/>
        </w:rPr>
        <w:t>, cá nhân thành lập nhóm trẻ, lớp mẫu giáo độc lập tư thục.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3.11. Căn cứ pháp lý của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Thông tư số </w:t>
      </w:r>
      <w:hyperlink r:id="rId30" w:tgtFrame="_blank" w:history="1">
        <w:r w:rsidRPr="0020656A">
          <w:rPr>
            <w:rFonts w:ascii="Times New Roman" w:eastAsia="Times New Roman" w:hAnsi="Times New Roman" w:cs="Times New Roman"/>
            <w:color w:val="0000FF"/>
            <w:sz w:val="24"/>
            <w:szCs w:val="24"/>
            <w:u w:val="single"/>
          </w:rPr>
          <w:t>13/2015/TT-BGDĐT</w:t>
        </w:r>
      </w:hyperlink>
      <w:r w:rsidRPr="0020656A">
        <w:rPr>
          <w:rFonts w:ascii="Times New Roman" w:eastAsia="Times New Roman" w:hAnsi="Times New Roman" w:cs="Times New Roman"/>
          <w:sz w:val="24"/>
          <w:szCs w:val="24"/>
        </w:rPr>
        <w:t xml:space="preserve"> ngày 30 tháng 6 năm 2015 của Bộ trưởng Bộ Giáo dục và Đào tạo ban hành Quy chế tổ chức và hoạt động của trường mầm non tư thục;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Quyết định số </w:t>
      </w:r>
      <w:hyperlink r:id="rId31" w:tgtFrame="_blank" w:history="1">
        <w:r w:rsidRPr="0020656A">
          <w:rPr>
            <w:rFonts w:ascii="Times New Roman" w:eastAsia="Times New Roman" w:hAnsi="Times New Roman" w:cs="Times New Roman"/>
            <w:color w:val="0000FF"/>
            <w:sz w:val="24"/>
            <w:szCs w:val="24"/>
            <w:u w:val="single"/>
          </w:rPr>
          <w:t>14/2008/QĐ-BGDĐT</w:t>
        </w:r>
      </w:hyperlink>
      <w:r w:rsidRPr="0020656A">
        <w:rPr>
          <w:rFonts w:ascii="Times New Roman" w:eastAsia="Times New Roman" w:hAnsi="Times New Roman" w:cs="Times New Roman"/>
          <w:sz w:val="24"/>
          <w:szCs w:val="24"/>
        </w:rPr>
        <w:t xml:space="preserve"> ngày 07/4/2008 của Bộ trưởng Bộ Giáo dục và Đào tạo ban hành Điều lệ trường mầm non;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Thông tư số </w:t>
      </w:r>
      <w:hyperlink r:id="rId32" w:tgtFrame="_blank" w:history="1">
        <w:r w:rsidRPr="0020656A">
          <w:rPr>
            <w:rFonts w:ascii="Times New Roman" w:eastAsia="Times New Roman" w:hAnsi="Times New Roman" w:cs="Times New Roman"/>
            <w:color w:val="0000FF"/>
            <w:sz w:val="24"/>
            <w:szCs w:val="24"/>
            <w:u w:val="single"/>
          </w:rPr>
          <w:t>44/2010/TT-BGDĐT</w:t>
        </w:r>
      </w:hyperlink>
      <w:r w:rsidRPr="0020656A">
        <w:rPr>
          <w:rFonts w:ascii="Times New Roman" w:eastAsia="Times New Roman" w:hAnsi="Times New Roman" w:cs="Times New Roman"/>
          <w:sz w:val="24"/>
          <w:szCs w:val="24"/>
        </w:rPr>
        <w:t xml:space="preserve"> ngày 30/12/2010 của Bộ trưởng Bộ Giáo dục và Đào tạo sửa đổi, bổ sung một số điều của Điều lệ trường mầm non ban hành kèm theo Quyết định số </w:t>
      </w:r>
      <w:hyperlink r:id="rId33" w:tgtFrame="_blank" w:history="1">
        <w:r w:rsidRPr="0020656A">
          <w:rPr>
            <w:rFonts w:ascii="Times New Roman" w:eastAsia="Times New Roman" w:hAnsi="Times New Roman" w:cs="Times New Roman"/>
            <w:color w:val="0000FF"/>
            <w:sz w:val="24"/>
            <w:szCs w:val="24"/>
            <w:u w:val="single"/>
          </w:rPr>
          <w:t>14/2008/QĐ-BGDĐT</w:t>
        </w:r>
      </w:hyperlink>
      <w:r w:rsidRPr="0020656A">
        <w:rPr>
          <w:rFonts w:ascii="Times New Roman" w:eastAsia="Times New Roman" w:hAnsi="Times New Roman" w:cs="Times New Roman"/>
          <w:sz w:val="24"/>
          <w:szCs w:val="24"/>
        </w:rPr>
        <w:t xml:space="preserve"> ngày 07/4/2008 của Bộ trưởng Bộ Giáo dục và Đào tạo;</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Thông tư số </w:t>
      </w:r>
      <w:hyperlink r:id="rId34" w:tgtFrame="_blank" w:history="1">
        <w:r w:rsidRPr="0020656A">
          <w:rPr>
            <w:rFonts w:ascii="Times New Roman" w:eastAsia="Times New Roman" w:hAnsi="Times New Roman" w:cs="Times New Roman"/>
            <w:color w:val="0000FF"/>
            <w:sz w:val="24"/>
            <w:szCs w:val="24"/>
            <w:u w:val="single"/>
          </w:rPr>
          <w:t>05/2011/TT-BGDĐT</w:t>
        </w:r>
      </w:hyperlink>
      <w:r w:rsidRPr="0020656A">
        <w:rPr>
          <w:rFonts w:ascii="Times New Roman" w:eastAsia="Times New Roman" w:hAnsi="Times New Roman" w:cs="Times New Roman"/>
          <w:sz w:val="24"/>
          <w:szCs w:val="24"/>
        </w:rPr>
        <w:t xml:space="preserve"> ngày 10/02/2011 của Bộ trưởng Bộ Giáo dục và Đào tạo về việc sửa đổi, bổ sung điểm d khoản 1 Điều 13; khoản 2 Điều 16; khoản 1 Điều 17 và điểm c khoản 2 Điều 18 của Điều lệ Trường mầm non ban hành kèm theo Quyết định số </w:t>
      </w:r>
      <w:hyperlink r:id="rId35" w:tgtFrame="_blank" w:history="1">
        <w:r w:rsidRPr="0020656A">
          <w:rPr>
            <w:rFonts w:ascii="Times New Roman" w:eastAsia="Times New Roman" w:hAnsi="Times New Roman" w:cs="Times New Roman"/>
            <w:color w:val="0000FF"/>
            <w:sz w:val="24"/>
            <w:szCs w:val="24"/>
            <w:u w:val="single"/>
          </w:rPr>
          <w:t>14/2008/QĐ-BGDĐT</w:t>
        </w:r>
      </w:hyperlink>
      <w:r w:rsidRPr="0020656A">
        <w:rPr>
          <w:rFonts w:ascii="Times New Roman" w:eastAsia="Times New Roman" w:hAnsi="Times New Roman" w:cs="Times New Roman"/>
          <w:sz w:val="24"/>
          <w:szCs w:val="24"/>
        </w:rPr>
        <w:t xml:space="preserve"> ngày 07/4/2008 của Bộ trưởng Bộ Giáo dục và Đào tạo và đã được sửa đổi, bổ sung tại Thông tư số </w:t>
      </w:r>
      <w:hyperlink r:id="rId36" w:tgtFrame="_blank" w:history="1">
        <w:r w:rsidRPr="0020656A">
          <w:rPr>
            <w:rFonts w:ascii="Times New Roman" w:eastAsia="Times New Roman" w:hAnsi="Times New Roman" w:cs="Times New Roman"/>
            <w:color w:val="0000FF"/>
            <w:sz w:val="24"/>
            <w:szCs w:val="24"/>
            <w:u w:val="single"/>
          </w:rPr>
          <w:t>44/2010/TT-BGDĐT</w:t>
        </w:r>
      </w:hyperlink>
      <w:r w:rsidRPr="0020656A">
        <w:rPr>
          <w:rFonts w:ascii="Times New Roman" w:eastAsia="Times New Roman" w:hAnsi="Times New Roman" w:cs="Times New Roman"/>
          <w:sz w:val="24"/>
          <w:szCs w:val="24"/>
        </w:rPr>
        <w:t xml:space="preserve"> ngày 30/12/2010 của Bộ trưởng Bộ Giáo dục và Đào tạo về việc sửa đổi, bổ sung Điều lệ trường mầm non;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Thông tư số </w:t>
      </w:r>
      <w:hyperlink r:id="rId37" w:tgtFrame="_blank" w:history="1">
        <w:r w:rsidRPr="0020656A">
          <w:rPr>
            <w:rFonts w:ascii="Times New Roman" w:eastAsia="Times New Roman" w:hAnsi="Times New Roman" w:cs="Times New Roman"/>
            <w:color w:val="0000FF"/>
            <w:sz w:val="24"/>
            <w:szCs w:val="24"/>
            <w:u w:val="single"/>
          </w:rPr>
          <w:t>09/2015/TT-BGDĐT</w:t>
        </w:r>
      </w:hyperlink>
      <w:r w:rsidRPr="0020656A">
        <w:rPr>
          <w:rFonts w:ascii="Times New Roman" w:eastAsia="Times New Roman" w:hAnsi="Times New Roman" w:cs="Times New Roman"/>
          <w:sz w:val="24"/>
          <w:szCs w:val="24"/>
        </w:rPr>
        <w:t xml:space="preserve"> ngày 14/5/2015 của Bộ trưởng Bộ Giáo dục và Đào tạo sửa đổi, bổ sung một số </w:t>
      </w:r>
      <w:r w:rsidRPr="0020656A">
        <w:rPr>
          <w:rFonts w:ascii="Times New Roman" w:eastAsia="Times New Roman" w:hAnsi="Times New Roman" w:cs="Times New Roman"/>
          <w:sz w:val="24"/>
          <w:szCs w:val="24"/>
          <w:shd w:val="clear" w:color="auto" w:fill="FFFFFF"/>
        </w:rPr>
        <w:t>điều</w:t>
      </w:r>
      <w:r w:rsidRPr="0020656A">
        <w:rPr>
          <w:rFonts w:ascii="Times New Roman" w:eastAsia="Times New Roman" w:hAnsi="Times New Roman" w:cs="Times New Roman"/>
          <w:sz w:val="24"/>
          <w:szCs w:val="24"/>
        </w:rPr>
        <w:t xml:space="preserve"> của Điều lệ trường mầm non ban hành kèm theo Quyết định số </w:t>
      </w:r>
      <w:hyperlink r:id="rId38" w:tgtFrame="_blank" w:history="1">
        <w:r w:rsidRPr="0020656A">
          <w:rPr>
            <w:rFonts w:ascii="Times New Roman" w:eastAsia="Times New Roman" w:hAnsi="Times New Roman" w:cs="Times New Roman"/>
            <w:color w:val="0000FF"/>
            <w:sz w:val="24"/>
            <w:szCs w:val="24"/>
            <w:u w:val="single"/>
          </w:rPr>
          <w:t>14/2008/QĐ-BGDĐT</w:t>
        </w:r>
      </w:hyperlink>
      <w:r w:rsidRPr="0020656A">
        <w:rPr>
          <w:rFonts w:ascii="Times New Roman" w:eastAsia="Times New Roman" w:hAnsi="Times New Roman" w:cs="Times New Roman"/>
          <w:sz w:val="24"/>
          <w:szCs w:val="24"/>
        </w:rPr>
        <w:t xml:space="preserve"> ngày 07/4/2008 của Bộ trưởng Bộ Giáo dục và Đào tạo đã được sửa đổi, bổ sung tại Thông tư số </w:t>
      </w:r>
      <w:hyperlink r:id="rId39" w:tgtFrame="_blank" w:history="1">
        <w:r w:rsidRPr="0020656A">
          <w:rPr>
            <w:rFonts w:ascii="Times New Roman" w:eastAsia="Times New Roman" w:hAnsi="Times New Roman" w:cs="Times New Roman"/>
            <w:color w:val="0000FF"/>
            <w:sz w:val="24"/>
            <w:szCs w:val="24"/>
            <w:u w:val="single"/>
          </w:rPr>
          <w:t>44/2010/TT-BGDĐT</w:t>
        </w:r>
      </w:hyperlink>
      <w:r w:rsidRPr="0020656A">
        <w:rPr>
          <w:rFonts w:ascii="Times New Roman" w:eastAsia="Times New Roman" w:hAnsi="Times New Roman" w:cs="Times New Roman"/>
          <w:sz w:val="24"/>
          <w:szCs w:val="24"/>
        </w:rPr>
        <w:t xml:space="preserve"> ngày 30/12/2010 và Thông tư số </w:t>
      </w:r>
      <w:hyperlink r:id="rId40" w:tgtFrame="_blank" w:history="1">
        <w:r w:rsidRPr="0020656A">
          <w:rPr>
            <w:rFonts w:ascii="Times New Roman" w:eastAsia="Times New Roman" w:hAnsi="Times New Roman" w:cs="Times New Roman"/>
            <w:color w:val="0000FF"/>
            <w:sz w:val="24"/>
            <w:szCs w:val="24"/>
            <w:u w:val="single"/>
          </w:rPr>
          <w:t>05/2011/TT-BGDĐT</w:t>
        </w:r>
      </w:hyperlink>
      <w:r w:rsidRPr="0020656A">
        <w:rPr>
          <w:rFonts w:ascii="Times New Roman" w:eastAsia="Times New Roman" w:hAnsi="Times New Roman" w:cs="Times New Roman"/>
          <w:sz w:val="24"/>
          <w:szCs w:val="24"/>
        </w:rPr>
        <w:t xml:space="preserve"> ngày 10/02/2011 của Bộ trưởng Bộ Giáo dục và Đào tạo.</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 </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4. Đăng ký hoạt động nhóm trẻ đối với những nơi mạng lưới cơ sở giáo dục mầm non chưa đáp ứng đủ nhu cầu đưa trẻ tới trường, lớp</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 xml:space="preserve">4.1. Trình tự </w:t>
      </w:r>
      <w:r w:rsidRPr="0020656A">
        <w:rPr>
          <w:rFonts w:ascii="Times New Roman" w:eastAsia="Times New Roman" w:hAnsi="Times New Roman" w:cs="Times New Roman"/>
          <w:b/>
          <w:bCs/>
          <w:sz w:val="24"/>
          <w:szCs w:val="24"/>
          <w:shd w:val="clear" w:color="auto" w:fill="FFFFFF"/>
        </w:rPr>
        <w:t>thực hiện</w:t>
      </w:r>
      <w:r w:rsidRPr="0020656A">
        <w:rPr>
          <w:rFonts w:ascii="Times New Roman" w:eastAsia="Times New Roman" w:hAnsi="Times New Roman" w:cs="Times New Roman"/>
          <w:b/>
          <w:bCs/>
          <w:sz w:val="24"/>
          <w:szCs w:val="24"/>
        </w:rPr>
        <w:t>:</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Cá nhân có văn bản đăng ký hoạt động nhóm trẻ gửi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 Trong văn bản nêu rõ các điều kiện theo quy định tại điểm a, khoản 4 Điều 14 Quy chế tổ chức và hoạt động của trường mầm non </w:t>
      </w:r>
      <w:r w:rsidRPr="0020656A">
        <w:rPr>
          <w:rFonts w:ascii="Times New Roman" w:eastAsia="Times New Roman" w:hAnsi="Times New Roman" w:cs="Times New Roman"/>
          <w:sz w:val="24"/>
          <w:szCs w:val="24"/>
        </w:rPr>
        <w:lastRenderedPageBreak/>
        <w:t>tư thục ban hành kèm theo Thông tư số 13/2015/TT-BGDĐT ngày 30/6/2015 của Bộ trưởng Bộ Giáo dục và Đào tạo và cam kết đảm bảo an toàn cho trẻ tại nhóm trẻ.</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4.2. Cách thức thực hiện:</w:t>
      </w:r>
      <w:r w:rsidRPr="0020656A">
        <w:rPr>
          <w:rFonts w:ascii="Times New Roman" w:eastAsia="Times New Roman" w:hAnsi="Times New Roman" w:cs="Times New Roman"/>
          <w:sz w:val="24"/>
          <w:szCs w:val="24"/>
        </w:rPr>
        <w:t xml:space="preserve"> Trực tiếp tại trụ sở cơ quan hành chính nhà nước hoặc qua đường bưu điện.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4.3. Hồ sơ</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a) Thành phần hồ sơ:</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1. Văn bản đăng ký hoạt động nhóm trẻ nêu rõ các điều kiện theo quy định tại điểm a, khoản 4 Điều 14 Quy chế tổ chức và hoạt động của trường mầm non tư thục;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2. Cam kết đảm bảo an toàn cho trẻ tại nhóm trẻ.</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b) Số lượng bộ hồ sơ: 01 (một) bộ</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4.4. Thời hạn giải quyết:</w:t>
      </w:r>
      <w:r w:rsidRPr="0020656A">
        <w:rPr>
          <w:rFonts w:ascii="Times New Roman" w:eastAsia="Times New Roman" w:hAnsi="Times New Roman" w:cs="Times New Roman"/>
          <w:sz w:val="24"/>
          <w:szCs w:val="24"/>
        </w:rPr>
        <w:t xml:space="preserve"> Không quy định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4.5. Đối tượng thực hiện thủ tục hành chính:</w:t>
      </w:r>
      <w:r w:rsidRPr="0020656A">
        <w:rPr>
          <w:rFonts w:ascii="Times New Roman" w:eastAsia="Times New Roman" w:hAnsi="Times New Roman" w:cs="Times New Roman"/>
          <w:sz w:val="24"/>
          <w:szCs w:val="24"/>
        </w:rPr>
        <w:t xml:space="preserve"> Cá nhân.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4.6. Cơ quan thực hiện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 Cơ quan, người có thẩm quyền quyết định: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 Cơ quan trực tiếp thực hiện TTHC: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4.7. Kết quả thực hiện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Quyết định cho phép nhóm trẻ ở những nơi mạng lưới cơ sở giáo dục mầm non chưa đáp ứng đủ nhu cầu đưa trẻ tới trường, lớp hoạt động.</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4.8. Lệ phí:</w:t>
      </w:r>
      <w:r w:rsidRPr="0020656A">
        <w:rPr>
          <w:rFonts w:ascii="Times New Roman" w:eastAsia="Times New Roman" w:hAnsi="Times New Roman" w:cs="Times New Roman"/>
          <w:sz w:val="24"/>
          <w:szCs w:val="24"/>
        </w:rPr>
        <w:t xml:space="preserve"> Không</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4.9. Tên mẫu đơn, mẫu tờ khai:</w:t>
      </w:r>
      <w:r w:rsidRPr="0020656A">
        <w:rPr>
          <w:rFonts w:ascii="Times New Roman" w:eastAsia="Times New Roman" w:hAnsi="Times New Roman" w:cs="Times New Roman"/>
          <w:sz w:val="24"/>
          <w:szCs w:val="24"/>
        </w:rPr>
        <w:t xml:space="preserve"> Không</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4.10. Yêu cầu, điều kiện thực hiện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Số lượng trẻ em trong nhóm trẻ </w:t>
      </w:r>
      <w:r w:rsidRPr="0020656A">
        <w:rPr>
          <w:rFonts w:ascii="Times New Roman" w:eastAsia="Times New Roman" w:hAnsi="Times New Roman" w:cs="Times New Roman"/>
          <w:sz w:val="24"/>
          <w:szCs w:val="24"/>
          <w:shd w:val="clear" w:color="auto" w:fill="FFFFFF"/>
        </w:rPr>
        <w:t>tối</w:t>
      </w:r>
      <w:r w:rsidRPr="0020656A">
        <w:rPr>
          <w:rFonts w:ascii="Times New Roman" w:eastAsia="Times New Roman" w:hAnsi="Times New Roman" w:cs="Times New Roman"/>
          <w:sz w:val="24"/>
          <w:szCs w:val="24"/>
        </w:rPr>
        <w:t xml:space="preserve"> đa là 07 (bảy) trẻ;</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Người chăm sóc trẻ có đủ sức khỏe, không mắc bệnh truyền nhiễm, đủ năng lực chịu trách nhiệm dân sự và có chứng chỉ bồi dưỡng nghiệp vụ chăm sóc, nuôi dưỡng trẻ em theo quy định;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Cơ sở vật chất phải đảm bảo các điều kiện tối thiểu như sau:</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Phòng nuôi dưỡng, chăm sóc trẻ có diện tích tối thiểu là 15m</w:t>
      </w:r>
      <w:r w:rsidRPr="0020656A">
        <w:rPr>
          <w:rFonts w:ascii="Times New Roman" w:eastAsia="Times New Roman" w:hAnsi="Times New Roman" w:cs="Times New Roman"/>
          <w:sz w:val="24"/>
          <w:szCs w:val="24"/>
          <w:vertAlign w:val="superscript"/>
        </w:rPr>
        <w:t>2</w:t>
      </w:r>
      <w:r w:rsidRPr="0020656A">
        <w:rPr>
          <w:rFonts w:ascii="Times New Roman" w:eastAsia="Times New Roman" w:hAnsi="Times New Roman" w:cs="Times New Roman"/>
          <w:sz w:val="24"/>
          <w:szCs w:val="24"/>
        </w:rPr>
        <w:t>; bảo đảm an toàn, t</w:t>
      </w:r>
      <w:r w:rsidRPr="0020656A">
        <w:rPr>
          <w:rFonts w:ascii="Times New Roman" w:eastAsia="Times New Roman" w:hAnsi="Times New Roman" w:cs="Times New Roman"/>
          <w:sz w:val="24"/>
          <w:szCs w:val="24"/>
          <w:shd w:val="clear" w:color="auto" w:fill="FFFFFF"/>
        </w:rPr>
        <w:t>hoán</w:t>
      </w:r>
      <w:r w:rsidRPr="0020656A">
        <w:rPr>
          <w:rFonts w:ascii="Times New Roman" w:eastAsia="Times New Roman" w:hAnsi="Times New Roman" w:cs="Times New Roman"/>
          <w:sz w:val="24"/>
          <w:szCs w:val="24"/>
        </w:rPr>
        <w:t>g, mát, đủ ánh sáng, sàn nhà láng xi măng, lát gạch hoặc gỗ, có cửa ngăn cách với các khu vực khác;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Có đồ dùng, đồ chơi an toàn, phù hợp lứa tuổi của trẻ;</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Có đủ đồ dùng cá nhân phục vụ trẻ ăn, uống, ngủ, sinh hoạt và các thiết bị phục vụ nuôi dưỡng, chăm sóc trẻ; có đủ nước chín cho trẻ uống hàng ngày;</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Có phòng vệ sinh và thiết bị vệ sinh phù hợp với trẻ; có đủ nước sạch cho trẻ dùng.</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Có bản thỏa thuận với phụ huynh về việc nhận nuôi dưỡng, chăm sóc và đảm bảo an toàn cho trẻ tại nhóm trẻ.</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lastRenderedPageBreak/>
        <w:t>Có tài liệu hướng dẫn thực hiện chăm sóc, giáo dục trẻ.</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4.11. Căn cứ pháp lý của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 Thông tư số </w:t>
      </w:r>
      <w:hyperlink r:id="rId41" w:tgtFrame="_blank" w:history="1">
        <w:r w:rsidRPr="0020656A">
          <w:rPr>
            <w:rFonts w:ascii="Times New Roman" w:eastAsia="Times New Roman" w:hAnsi="Times New Roman" w:cs="Times New Roman"/>
            <w:color w:val="0000FF"/>
            <w:sz w:val="24"/>
            <w:szCs w:val="24"/>
            <w:u w:val="single"/>
          </w:rPr>
          <w:t>13/2015/TT-BGDĐT</w:t>
        </w:r>
      </w:hyperlink>
      <w:r w:rsidRPr="0020656A">
        <w:rPr>
          <w:rFonts w:ascii="Times New Roman" w:eastAsia="Times New Roman" w:hAnsi="Times New Roman" w:cs="Times New Roman"/>
          <w:sz w:val="24"/>
          <w:szCs w:val="24"/>
        </w:rPr>
        <w:t xml:space="preserve"> ngày 30/6/2015 của Bộ trưởng Bộ Giáo dục và Đào tạo ban hành Quy chế tổ chức và hoạt động của trường mầm non tư thục.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 </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5. Thành lập cơ sở giáo dục khác thực hiện chương trình giáo dục tiểu học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 xml:space="preserve">5.1. Trình tự </w:t>
      </w:r>
      <w:r w:rsidRPr="0020656A">
        <w:rPr>
          <w:rFonts w:ascii="Times New Roman" w:eastAsia="Times New Roman" w:hAnsi="Times New Roman" w:cs="Times New Roman"/>
          <w:b/>
          <w:bCs/>
          <w:sz w:val="24"/>
          <w:szCs w:val="24"/>
          <w:shd w:val="clear" w:color="auto" w:fill="FFFFFF"/>
        </w:rPr>
        <w:t>thực hiện</w:t>
      </w:r>
      <w:r w:rsidRPr="0020656A">
        <w:rPr>
          <w:rFonts w:ascii="Times New Roman" w:eastAsia="Times New Roman" w:hAnsi="Times New Roman" w:cs="Times New Roman"/>
          <w:b/>
          <w:bCs/>
          <w:sz w:val="24"/>
          <w:szCs w:val="24"/>
        </w:rPr>
        <w:t>:</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Tổ chức, cá nhân có hồ sơ đăng kí thành lập cơ </w:t>
      </w:r>
      <w:r w:rsidRPr="0020656A">
        <w:rPr>
          <w:rFonts w:ascii="Times New Roman" w:eastAsia="Times New Roman" w:hAnsi="Times New Roman" w:cs="Times New Roman"/>
          <w:sz w:val="24"/>
          <w:szCs w:val="24"/>
          <w:shd w:val="clear" w:color="auto" w:fill="FFFFFF"/>
        </w:rPr>
        <w:t>sở</w:t>
      </w:r>
      <w:r w:rsidRPr="0020656A">
        <w:rPr>
          <w:rFonts w:ascii="Times New Roman" w:eastAsia="Times New Roman" w:hAnsi="Times New Roman" w:cs="Times New Roman"/>
          <w:sz w:val="24"/>
          <w:szCs w:val="24"/>
        </w:rPr>
        <w:t xml:space="preserve"> giáo dục khác thực hiện chương trình giáo dục tiểu học với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Chủ tịch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 tiếp nhận hồ sơ, xem xét, có văn bản cho phép thành lập cơ sở giáo dục khác thực hiện chương trình giáo dục tiểu học. Việc cho phép thành lập hoặc không cho phép thành lập phải được trả lời bằng văn bản, trong thời hạn không quá 20 ngày làm việc kể từ ngày nhận đủ hồ sơ hợp lệ.</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5.2. Cách thức thực hiện:</w:t>
      </w:r>
      <w:r w:rsidRPr="0020656A">
        <w:rPr>
          <w:rFonts w:ascii="Times New Roman" w:eastAsia="Times New Roman" w:hAnsi="Times New Roman" w:cs="Times New Roman"/>
          <w:sz w:val="24"/>
          <w:szCs w:val="24"/>
        </w:rPr>
        <w:t xml:space="preserve"> Trực tiếp hoặc qua đường bưu điện.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5.3. Hồ sơ</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a) Thành phần hồ sơ:</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1. Tờ </w:t>
      </w:r>
      <w:r w:rsidRPr="0020656A">
        <w:rPr>
          <w:rFonts w:ascii="Times New Roman" w:eastAsia="Times New Roman" w:hAnsi="Times New Roman" w:cs="Times New Roman"/>
          <w:sz w:val="24"/>
          <w:szCs w:val="24"/>
          <w:shd w:val="clear" w:color="auto" w:fill="FFFFFF"/>
        </w:rPr>
        <w:t>trình</w:t>
      </w:r>
      <w:r w:rsidRPr="0020656A">
        <w:rPr>
          <w:rFonts w:ascii="Times New Roman" w:eastAsia="Times New Roman" w:hAnsi="Times New Roman" w:cs="Times New Roman"/>
          <w:sz w:val="24"/>
          <w:szCs w:val="24"/>
        </w:rPr>
        <w:t xml:space="preserve"> đề nghị thành lập cơ sở giáo dục khác thực hiện chương trình giáo dục tiểu học;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2. Bản sao văn bằng, chứng chỉ hợp lệ của người dự kiến phụ trách cơ sở giáo dục;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3. Văn bản nhận bảo trợ của một trường tiểu học cùng địa bàn trong huyện.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b) Số lượng bộ hồ sơ: 01 (một) bộ</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5.4. Thời hạn giải quyết:</w:t>
      </w:r>
      <w:r w:rsidRPr="0020656A">
        <w:rPr>
          <w:rFonts w:ascii="Times New Roman" w:eastAsia="Times New Roman" w:hAnsi="Times New Roman" w:cs="Times New Roman"/>
          <w:sz w:val="24"/>
          <w:szCs w:val="24"/>
        </w:rPr>
        <w:t xml:space="preserve"> 20 ngày làm việc, kể từ ngày nhận đủ hồ sơ hợp lệ.</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5.5. Đối tượng thực hiện thủ tục hành chính:</w:t>
      </w:r>
      <w:r w:rsidRPr="0020656A">
        <w:rPr>
          <w:rFonts w:ascii="Times New Roman" w:eastAsia="Times New Roman" w:hAnsi="Times New Roman" w:cs="Times New Roman"/>
          <w:sz w:val="24"/>
          <w:szCs w:val="24"/>
        </w:rPr>
        <w:t xml:space="preserve"> Tổ chức hoặc cá nhân.</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5.6. Cơ quan thực hiện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 Cơ quan, người có thẩm quyền quyết định: Chủ tịch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 Cơ quan trực tiếp thực hiện TTHC: </w:t>
      </w:r>
      <w:r w:rsidRPr="0020656A">
        <w:rPr>
          <w:rFonts w:ascii="Times New Roman" w:eastAsia="Times New Roman" w:hAnsi="Times New Roman" w:cs="Times New Roman"/>
          <w:sz w:val="24"/>
          <w:szCs w:val="24"/>
          <w:shd w:val="clear" w:color="auto" w:fill="FFFFFF"/>
        </w:rPr>
        <w:t>Ủy ban</w:t>
      </w:r>
      <w:r w:rsidRPr="0020656A">
        <w:rPr>
          <w:rFonts w:ascii="Times New Roman" w:eastAsia="Times New Roman" w:hAnsi="Times New Roman" w:cs="Times New Roman"/>
          <w:sz w:val="24"/>
          <w:szCs w:val="24"/>
        </w:rPr>
        <w:t xml:space="preserve"> nhân dân cấp xã;</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5.7. Kết quả thực hiện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Quyết định cho phép thành lập cơ sở giáo dục khác thực hiện chương trình giáo dục tiểu học.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5.8. Lệ phí:</w:t>
      </w:r>
      <w:r w:rsidRPr="0020656A">
        <w:rPr>
          <w:rFonts w:ascii="Times New Roman" w:eastAsia="Times New Roman" w:hAnsi="Times New Roman" w:cs="Times New Roman"/>
          <w:sz w:val="24"/>
          <w:szCs w:val="24"/>
        </w:rPr>
        <w:t xml:space="preserve"> Không</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5.9. Tên mẫu đơn, mẫu tờ khai:</w:t>
      </w:r>
      <w:r w:rsidRPr="0020656A">
        <w:rPr>
          <w:rFonts w:ascii="Times New Roman" w:eastAsia="Times New Roman" w:hAnsi="Times New Roman" w:cs="Times New Roman"/>
          <w:sz w:val="24"/>
          <w:szCs w:val="24"/>
        </w:rPr>
        <w:t xml:space="preserve"> Không</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 xml:space="preserve">5.10. Yêu cầu, điều kiện </w:t>
      </w:r>
      <w:r w:rsidRPr="0020656A">
        <w:rPr>
          <w:rFonts w:ascii="Times New Roman" w:eastAsia="Times New Roman" w:hAnsi="Times New Roman" w:cs="Times New Roman"/>
          <w:b/>
          <w:bCs/>
          <w:sz w:val="24"/>
          <w:szCs w:val="24"/>
          <w:shd w:val="clear" w:color="auto" w:fill="FFFFFF"/>
        </w:rPr>
        <w:t>thực hiện</w:t>
      </w:r>
      <w:r w:rsidRPr="0020656A">
        <w:rPr>
          <w:rFonts w:ascii="Times New Roman" w:eastAsia="Times New Roman" w:hAnsi="Times New Roman" w:cs="Times New Roman"/>
          <w:b/>
          <w:bCs/>
          <w:sz w:val="24"/>
          <w:szCs w:val="24"/>
        </w:rPr>
        <w:t xml:space="preserve">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1. Hỗ trợ yêu cầu phổ cập giáo dục tiểu học của địa phương;</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lastRenderedPageBreak/>
        <w:t xml:space="preserve">2. Được một trường tiểu học nhận bảo trợ và giúp cơ quan có thẩm quyền quản lý về các hoạt động giáo dục theo quy định tại Điều 27, Điều 28, Điều 29, Điều 30, Điều 31 của Điều lệ Trường tiểu học ban hành kèm theo Thông tư số </w:t>
      </w:r>
      <w:hyperlink r:id="rId42" w:tgtFrame="_blank" w:history="1">
        <w:r w:rsidRPr="0020656A">
          <w:rPr>
            <w:rFonts w:ascii="Times New Roman" w:eastAsia="Times New Roman" w:hAnsi="Times New Roman" w:cs="Times New Roman"/>
            <w:color w:val="0000FF"/>
            <w:sz w:val="24"/>
            <w:szCs w:val="24"/>
            <w:u w:val="single"/>
          </w:rPr>
          <w:t>41/2010/TT-BGDĐT</w:t>
        </w:r>
      </w:hyperlink>
      <w:r w:rsidRPr="0020656A">
        <w:rPr>
          <w:rFonts w:ascii="Times New Roman" w:eastAsia="Times New Roman" w:hAnsi="Times New Roman" w:cs="Times New Roman"/>
          <w:sz w:val="24"/>
          <w:szCs w:val="24"/>
        </w:rPr>
        <w:t xml:space="preserve"> ngày 30/12/2010 của Bộ trưởng Bộ Giáo dục và Đào tạo (sau đây gọi là Điều lệ trường tiểu học);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3. Có giáo viên theo tiêu chuẩn quy định tại Điều 36 của Điều lệ Trường tiểu học;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4. Có phòng học theo quy định tại Điều 46 </w:t>
      </w:r>
      <w:r w:rsidRPr="0020656A">
        <w:rPr>
          <w:rFonts w:ascii="Times New Roman" w:eastAsia="Times New Roman" w:hAnsi="Times New Roman" w:cs="Times New Roman"/>
          <w:sz w:val="24"/>
          <w:szCs w:val="24"/>
          <w:shd w:val="clear" w:color="auto" w:fill="FFFFFF"/>
        </w:rPr>
        <w:t>của</w:t>
      </w:r>
      <w:r w:rsidRPr="0020656A">
        <w:rPr>
          <w:rFonts w:ascii="Times New Roman" w:eastAsia="Times New Roman" w:hAnsi="Times New Roman" w:cs="Times New Roman"/>
          <w:sz w:val="24"/>
          <w:szCs w:val="24"/>
        </w:rPr>
        <w:t xml:space="preserve"> Điều lệ Trường tiểu học.</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b/>
          <w:bCs/>
          <w:sz w:val="24"/>
          <w:szCs w:val="24"/>
        </w:rPr>
        <w:t>5.11. Căn cứ pháp lý của thủ tục hành chính:</w:t>
      </w:r>
    </w:p>
    <w:p w:rsidR="0020656A" w:rsidRPr="0020656A" w:rsidRDefault="0020656A" w:rsidP="0020656A">
      <w:pPr>
        <w:spacing w:before="120" w:after="100" w:afterAutospacing="1" w:line="240" w:lineRule="auto"/>
        <w:rPr>
          <w:rFonts w:ascii="Times New Roman" w:eastAsia="Times New Roman" w:hAnsi="Times New Roman" w:cs="Times New Roman"/>
          <w:sz w:val="24"/>
          <w:szCs w:val="24"/>
        </w:rPr>
      </w:pPr>
      <w:r w:rsidRPr="0020656A">
        <w:rPr>
          <w:rFonts w:ascii="Times New Roman" w:eastAsia="Times New Roman" w:hAnsi="Times New Roman" w:cs="Times New Roman"/>
          <w:sz w:val="24"/>
          <w:szCs w:val="24"/>
        </w:rPr>
        <w:t xml:space="preserve">Thông tư số </w:t>
      </w:r>
      <w:hyperlink r:id="rId43" w:tgtFrame="_blank" w:history="1">
        <w:r w:rsidRPr="0020656A">
          <w:rPr>
            <w:rFonts w:ascii="Times New Roman" w:eastAsia="Times New Roman" w:hAnsi="Times New Roman" w:cs="Times New Roman"/>
            <w:color w:val="0000FF"/>
            <w:sz w:val="24"/>
            <w:szCs w:val="24"/>
            <w:u w:val="single"/>
          </w:rPr>
          <w:t>41/2010/TT-BGDĐT</w:t>
        </w:r>
      </w:hyperlink>
      <w:r w:rsidRPr="0020656A">
        <w:rPr>
          <w:rFonts w:ascii="Times New Roman" w:eastAsia="Times New Roman" w:hAnsi="Times New Roman" w:cs="Times New Roman"/>
          <w:sz w:val="24"/>
          <w:szCs w:val="24"/>
        </w:rPr>
        <w:t xml:space="preserve"> ngày 30/12/2010 của Bộ trưởng Bộ Giáo dục và Đào tạo ban hành Điều lệ trường tiểu học.</w:t>
      </w:r>
    </w:p>
    <w:p w:rsidR="001421D5" w:rsidRDefault="001421D5"/>
    <w:sectPr w:rsidR="001421D5" w:rsidSect="001C05D5">
      <w:pgSz w:w="11906" w:h="16838"/>
      <w:pgMar w:top="709"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F7310"/>
    <w:multiLevelType w:val="multilevel"/>
    <w:tmpl w:val="D016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0656A"/>
    <w:rsid w:val="001421D5"/>
    <w:rsid w:val="001C05D5"/>
    <w:rsid w:val="0020656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5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656A"/>
    <w:rPr>
      <w:color w:val="0000FF"/>
      <w:u w:val="single"/>
    </w:rPr>
  </w:style>
  <w:style w:type="character" w:styleId="FollowedHyperlink">
    <w:name w:val="FollowedHyperlink"/>
    <w:basedOn w:val="DefaultParagraphFont"/>
    <w:uiPriority w:val="99"/>
    <w:semiHidden/>
    <w:unhideWhenUsed/>
    <w:rsid w:val="0020656A"/>
    <w:rPr>
      <w:color w:val="800080"/>
      <w:u w:val="single"/>
    </w:rPr>
  </w:style>
  <w:style w:type="paragraph" w:customStyle="1" w:styleId="idtabs-new-bottom-lag">
    <w:name w:val="idtabs-new-bottom-lag"/>
    <w:basedOn w:val="Normal"/>
    <w:rsid w:val="002065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0356489">
      <w:bodyDiv w:val="1"/>
      <w:marLeft w:val="0"/>
      <w:marRight w:val="0"/>
      <w:marTop w:val="0"/>
      <w:marBottom w:val="0"/>
      <w:divBdr>
        <w:top w:val="none" w:sz="0" w:space="0" w:color="auto"/>
        <w:left w:val="none" w:sz="0" w:space="0" w:color="auto"/>
        <w:bottom w:val="none" w:sz="0" w:space="0" w:color="auto"/>
        <w:right w:val="none" w:sz="0" w:space="0" w:color="auto"/>
      </w:divBdr>
      <w:divsChild>
        <w:div w:id="934482192">
          <w:marLeft w:val="0"/>
          <w:marRight w:val="225"/>
          <w:marTop w:val="0"/>
          <w:marBottom w:val="0"/>
          <w:divBdr>
            <w:top w:val="none" w:sz="0" w:space="0" w:color="auto"/>
            <w:left w:val="none" w:sz="0" w:space="0" w:color="auto"/>
            <w:bottom w:val="none" w:sz="0" w:space="0" w:color="auto"/>
            <w:right w:val="none" w:sz="0" w:space="0" w:color="auto"/>
          </w:divBdr>
          <w:divsChild>
            <w:div w:id="1661887296">
              <w:marLeft w:val="0"/>
              <w:marRight w:val="0"/>
              <w:marTop w:val="0"/>
              <w:marBottom w:val="0"/>
              <w:divBdr>
                <w:top w:val="none" w:sz="0" w:space="0" w:color="auto"/>
                <w:left w:val="none" w:sz="0" w:space="0" w:color="auto"/>
                <w:bottom w:val="none" w:sz="0" w:space="0" w:color="auto"/>
                <w:right w:val="none" w:sz="0" w:space="0" w:color="auto"/>
              </w:divBdr>
              <w:divsChild>
                <w:div w:id="347176081">
                  <w:marLeft w:val="0"/>
                  <w:marRight w:val="0"/>
                  <w:marTop w:val="0"/>
                  <w:marBottom w:val="0"/>
                  <w:divBdr>
                    <w:top w:val="none" w:sz="0" w:space="0" w:color="auto"/>
                    <w:left w:val="none" w:sz="0" w:space="0" w:color="auto"/>
                    <w:bottom w:val="none" w:sz="0" w:space="0" w:color="auto"/>
                    <w:right w:val="none" w:sz="0" w:space="0" w:color="auto"/>
                  </w:divBdr>
                  <w:divsChild>
                    <w:div w:id="1251505898">
                      <w:marLeft w:val="0"/>
                      <w:marRight w:val="0"/>
                      <w:marTop w:val="0"/>
                      <w:marBottom w:val="0"/>
                      <w:divBdr>
                        <w:top w:val="none" w:sz="0" w:space="0" w:color="auto"/>
                        <w:left w:val="none" w:sz="0" w:space="0" w:color="auto"/>
                        <w:bottom w:val="none" w:sz="0" w:space="0" w:color="auto"/>
                        <w:right w:val="none" w:sz="0" w:space="0" w:color="auto"/>
                      </w:divBdr>
                      <w:divsChild>
                        <w:div w:id="19140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05535">
          <w:marLeft w:val="0"/>
          <w:marRight w:val="0"/>
          <w:marTop w:val="150"/>
          <w:marBottom w:val="0"/>
          <w:divBdr>
            <w:top w:val="none" w:sz="0" w:space="0" w:color="auto"/>
            <w:left w:val="none" w:sz="0" w:space="0" w:color="auto"/>
            <w:bottom w:val="none" w:sz="0" w:space="0" w:color="auto"/>
            <w:right w:val="none" w:sz="0" w:space="0" w:color="auto"/>
          </w:divBdr>
          <w:divsChild>
            <w:div w:id="1097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142/Q%C4%90-UBND&amp;area=2&amp;type=0&amp;match=False&amp;vc=True&amp;org=85&amp;lan=1" TargetMode="External"/><Relationship Id="rId13" Type="http://schemas.openxmlformats.org/officeDocument/2006/relationships/hyperlink" Target="https://thuvienphapluat.vn/phap-luat/tim-van-ban.aspx?keyword=14/2008/Q%C4%90-BGD%C4%90T&amp;area=2&amp;type=0&amp;match=False&amp;vc=True&amp;lan=1" TargetMode="External"/><Relationship Id="rId18" Type="http://schemas.openxmlformats.org/officeDocument/2006/relationships/hyperlink" Target="https://thuvienphapluat.vn/phap-luat/tim-van-ban.aspx?keyword=05/2011/TT-BGD%C4%90T&amp;area=2&amp;type=0&amp;match=False&amp;vc=True&amp;lan=1" TargetMode="External"/><Relationship Id="rId26" Type="http://schemas.openxmlformats.org/officeDocument/2006/relationships/hyperlink" Target="https://thuvienphapluat.vn/phap-luat/tim-van-ban.aspx?keyword=09/2015/TT-BGD%C4%90T&amp;area=2&amp;type=0&amp;match=False&amp;vc=True&amp;lan=1" TargetMode="External"/><Relationship Id="rId39" Type="http://schemas.openxmlformats.org/officeDocument/2006/relationships/hyperlink" Target="https://thuvienphapluat.vn/phap-luat/tim-van-ban.aspx?keyword=44/2010/TT-BGD%C4%90T&amp;area=2&amp;type=0&amp;match=False&amp;vc=True&amp;lan=1" TargetMode="External"/><Relationship Id="rId3" Type="http://schemas.openxmlformats.org/officeDocument/2006/relationships/settings" Target="settings.xml"/><Relationship Id="rId21" Type="http://schemas.openxmlformats.org/officeDocument/2006/relationships/hyperlink" Target="https://thuvienphapluat.vn/phap-luat/tim-van-ban.aspx?keyword=44/2010/TT-BGD%C4%90T&amp;area=2&amp;type=0&amp;match=False&amp;vc=True&amp;lan=1" TargetMode="External"/><Relationship Id="rId34" Type="http://schemas.openxmlformats.org/officeDocument/2006/relationships/hyperlink" Target="https://thuvienphapluat.vn/phap-luat/tim-van-ban.aspx?keyword=05/2011/TT-BGD%C4%90T&amp;area=2&amp;type=0&amp;match=False&amp;vc=True&amp;lan=1" TargetMode="External"/><Relationship Id="rId42" Type="http://schemas.openxmlformats.org/officeDocument/2006/relationships/hyperlink" Target="https://thuvienphapluat.vn/phap-luat/tim-van-ban.aspx?keyword=41/2010/TT-BGD%C4%90T&amp;area=2&amp;type=0&amp;match=False&amp;vc=True&amp;lan=1" TargetMode="External"/><Relationship Id="rId7" Type="http://schemas.openxmlformats.org/officeDocument/2006/relationships/hyperlink" Target="https://thuvienphapluat.vn/phap-luat/tim-van-ban.aspx?keyword=05/2014/TT-BTP&amp;area=2&amp;type=0&amp;match=False&amp;vc=True&amp;lan=1" TargetMode="External"/><Relationship Id="rId12" Type="http://schemas.openxmlformats.org/officeDocument/2006/relationships/hyperlink" Target="https://thuvienphapluat.vn/phap-luat/tim-van-ban.aspx?keyword=14/2008/Q%C4%90-BGD%C4%90T&amp;area=2&amp;type=0&amp;match=False&amp;vc=True&amp;lan=1" TargetMode="External"/><Relationship Id="rId17" Type="http://schemas.openxmlformats.org/officeDocument/2006/relationships/hyperlink" Target="https://thuvienphapluat.vn/phap-luat/tim-van-ban.aspx?keyword=44/2010/TT-BGD%C4%90T&amp;area=2&amp;type=0&amp;match=False&amp;vc=True&amp;lan=1" TargetMode="External"/><Relationship Id="rId25" Type="http://schemas.openxmlformats.org/officeDocument/2006/relationships/hyperlink" Target="https://thuvienphapluat.vn/phap-luat/tim-van-ban.aspx?keyword=44/2010/TT-BGD%C4%90T&amp;area=2&amp;type=0&amp;match=False&amp;vc=True&amp;lan=1" TargetMode="External"/><Relationship Id="rId33" Type="http://schemas.openxmlformats.org/officeDocument/2006/relationships/hyperlink" Target="https://thuvienphapluat.vn/phap-luat/tim-van-ban.aspx?keyword=14/2008/Q%C4%90-BGD%C4%90T&amp;area=2&amp;type=0&amp;match=False&amp;vc=True&amp;lan=1" TargetMode="External"/><Relationship Id="rId38" Type="http://schemas.openxmlformats.org/officeDocument/2006/relationships/hyperlink" Target="https://thuvienphapluat.vn/phap-luat/tim-van-ban.aspx?keyword=14/2008/Q%C4%90-BGD%C4%90T&amp;area=2&amp;type=0&amp;match=False&amp;vc=True&amp;lan=1" TargetMode="External"/><Relationship Id="rId2" Type="http://schemas.openxmlformats.org/officeDocument/2006/relationships/styles" Target="styles.xml"/><Relationship Id="rId16" Type="http://schemas.openxmlformats.org/officeDocument/2006/relationships/hyperlink" Target="https://thuvienphapluat.vn/phap-luat/tim-van-ban.aspx?keyword=14/2008/Q%C4%90-BGD%C4%90T&amp;area=2&amp;type=0&amp;match=False&amp;vc=True&amp;lan=1" TargetMode="External"/><Relationship Id="rId20" Type="http://schemas.openxmlformats.org/officeDocument/2006/relationships/hyperlink" Target="https://thuvienphapluat.vn/phap-luat/tim-van-ban.aspx?keyword=14/2008/Q%C4%90-BGD%C4%90T&amp;area=2&amp;type=0&amp;match=False&amp;vc=True&amp;lan=1" TargetMode="External"/><Relationship Id="rId29" Type="http://schemas.openxmlformats.org/officeDocument/2006/relationships/hyperlink" Target="https://thuvienphapluat.vn/phap-luat/tim-van-ban.aspx?keyword=05/2011/TT-BGD%C4%90T&amp;area=2&amp;type=0&amp;match=False&amp;vc=True&amp;lan=1" TargetMode="External"/><Relationship Id="rId41" Type="http://schemas.openxmlformats.org/officeDocument/2006/relationships/hyperlink" Target="https://thuvienphapluat.vn/phap-luat/tim-van-ban.aspx?keyword=13/2015/TT-BGD%C4%90T&amp;area=2&amp;type=0&amp;match=False&amp;vc=True&amp;lan=1" TargetMode="External"/><Relationship Id="rId1" Type="http://schemas.openxmlformats.org/officeDocument/2006/relationships/numbering" Target="numbering.xml"/><Relationship Id="rId6" Type="http://schemas.openxmlformats.org/officeDocument/2006/relationships/hyperlink" Target="https://thuvienphapluat.vn/phap-luat/tim-van-ban.aspx?keyword=48/2013/N%C4%90-CP&amp;area=2&amp;type=0&amp;match=False&amp;vc=True&amp;lan=1" TargetMode="External"/><Relationship Id="rId11" Type="http://schemas.openxmlformats.org/officeDocument/2006/relationships/hyperlink" Target="https://thuvienphapluat.vn/phap-luat/tim-van-ban.aspx?keyword=44/2010/TT-BGD%C4%90T&amp;area=2&amp;type=0&amp;match=False&amp;vc=True&amp;lan=1" TargetMode="External"/><Relationship Id="rId24" Type="http://schemas.openxmlformats.org/officeDocument/2006/relationships/hyperlink" Target="https://thuvienphapluat.vn/phap-luat/tim-van-ban.aspx?keyword=14/2008/Q%C4%90-BGD%C4%90T&amp;area=2&amp;type=0&amp;match=False&amp;vc=True&amp;lan=1" TargetMode="External"/><Relationship Id="rId32" Type="http://schemas.openxmlformats.org/officeDocument/2006/relationships/hyperlink" Target="https://thuvienphapluat.vn/phap-luat/tim-van-ban.aspx?keyword=44/2010/TT-BGD%C4%90T&amp;area=2&amp;type=0&amp;match=False&amp;vc=True&amp;lan=1" TargetMode="External"/><Relationship Id="rId37" Type="http://schemas.openxmlformats.org/officeDocument/2006/relationships/hyperlink" Target="https://thuvienphapluat.vn/phap-luat/tim-van-ban.aspx?keyword=09/2015/TT-BGD%C4%90T&amp;area=2&amp;type=0&amp;match=False&amp;vc=True&amp;lan=1" TargetMode="External"/><Relationship Id="rId40" Type="http://schemas.openxmlformats.org/officeDocument/2006/relationships/hyperlink" Target="https://thuvienphapluat.vn/phap-luat/tim-van-ban.aspx?keyword=05/2011/TT-BGD%C4%90T&amp;area=2&amp;type=0&amp;match=False&amp;vc=True&amp;lan=1" TargetMode="External"/><Relationship Id="rId45" Type="http://schemas.openxmlformats.org/officeDocument/2006/relationships/theme" Target="theme/theme1.xml"/><Relationship Id="rId5" Type="http://schemas.openxmlformats.org/officeDocument/2006/relationships/hyperlink" Target="https://thuvienphapluat.vn/phap-luat/tim-van-ban.aspx?keyword=63/2010/N%C4%90-CP&amp;area=2&amp;type=0&amp;match=False&amp;vc=True&amp;lan=1" TargetMode="External"/><Relationship Id="rId15" Type="http://schemas.openxmlformats.org/officeDocument/2006/relationships/hyperlink" Target="https://thuvienphapluat.vn/phap-luat/tim-van-ban.aspx?keyword=09/2015/TT-BGD%C4%90T&amp;area=2&amp;type=0&amp;match=False&amp;vc=True&amp;lan=1" TargetMode="External"/><Relationship Id="rId23" Type="http://schemas.openxmlformats.org/officeDocument/2006/relationships/hyperlink" Target="https://thuvienphapluat.vn/phap-luat/tim-van-ban.aspx?keyword=05/2011/TT-BGD%C4%90T&amp;area=2&amp;type=0&amp;match=False&amp;vc=True&amp;lan=1" TargetMode="External"/><Relationship Id="rId28" Type="http://schemas.openxmlformats.org/officeDocument/2006/relationships/hyperlink" Target="https://thuvienphapluat.vn/phap-luat/tim-van-ban.aspx?keyword=44/2010/TT-BGD%C4%90T&amp;area=2&amp;type=0&amp;match=False&amp;vc=True&amp;lan=1" TargetMode="External"/><Relationship Id="rId36" Type="http://schemas.openxmlformats.org/officeDocument/2006/relationships/hyperlink" Target="https://thuvienphapluat.vn/phap-luat/tim-van-ban.aspx?keyword=44/2010/TT-BGD%C4%90T&amp;area=2&amp;type=0&amp;match=False&amp;vc=True&amp;lan=1" TargetMode="External"/><Relationship Id="rId10" Type="http://schemas.openxmlformats.org/officeDocument/2006/relationships/hyperlink" Target="https://thuvienphapluat.vn/phap-luat/tim-van-ban.aspx?keyword=14/2008/Q%C4%90-BGD%C4%90T&amp;area=2&amp;type=0&amp;match=False&amp;vc=True&amp;lan=1" TargetMode="External"/><Relationship Id="rId19" Type="http://schemas.openxmlformats.org/officeDocument/2006/relationships/hyperlink" Target="https://thuvienphapluat.vn/phap-luat/tim-van-ban.aspx?keyword=13/2015/TT-BGD%C4%90T&amp;area=2&amp;type=0&amp;match=False&amp;vc=True&amp;lan=1" TargetMode="External"/><Relationship Id="rId31" Type="http://schemas.openxmlformats.org/officeDocument/2006/relationships/hyperlink" Target="https://thuvienphapluat.vn/phap-luat/tim-van-ban.aspx?keyword=14/2008/Q%C4%90-BGD%C4%90T&amp;area=2&amp;type=0&amp;match=False&amp;vc=True&amp;lan=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phap-luat/tim-van-ban.aspx?keyword=13/2015/TT-BGD%C4%90T&amp;area=2&amp;type=0&amp;match=False&amp;vc=True&amp;lan=1" TargetMode="External"/><Relationship Id="rId14" Type="http://schemas.openxmlformats.org/officeDocument/2006/relationships/hyperlink" Target="https://thuvienphapluat.vn/phap-luat/tim-van-ban.aspx?keyword=44/2010/TT-BGD%C4%90T&amp;area=2&amp;type=0&amp;match=False&amp;vc=True&amp;lan=1" TargetMode="External"/><Relationship Id="rId22" Type="http://schemas.openxmlformats.org/officeDocument/2006/relationships/hyperlink" Target="https://thuvienphapluat.vn/phap-luat/tim-van-ban.aspx?keyword=14/2008/Q%C4%90-BGD%C4%90T&amp;area=2&amp;type=0&amp;match=False&amp;vc=True&amp;lan=1" TargetMode="External"/><Relationship Id="rId27" Type="http://schemas.openxmlformats.org/officeDocument/2006/relationships/hyperlink" Target="https://thuvienphapluat.vn/phap-luat/tim-van-ban.aspx?keyword=14/2008/Q%C4%90-BGD%C4%90T&amp;area=2&amp;type=0&amp;match=False&amp;vc=True&amp;lan=1" TargetMode="External"/><Relationship Id="rId30" Type="http://schemas.openxmlformats.org/officeDocument/2006/relationships/hyperlink" Target="https://thuvienphapluat.vn/phap-luat/tim-van-ban.aspx?keyword=13/2015/TT-BGD%C4%90T&amp;area=2&amp;type=0&amp;match=False&amp;vc=True&amp;lan=1" TargetMode="External"/><Relationship Id="rId35" Type="http://schemas.openxmlformats.org/officeDocument/2006/relationships/hyperlink" Target="https://thuvienphapluat.vn/phap-luat/tim-van-ban.aspx?keyword=14/2008/Q%C4%90-BGD%C4%90T&amp;area=2&amp;type=0&amp;match=False&amp;vc=True&amp;lan=1" TargetMode="External"/><Relationship Id="rId43" Type="http://schemas.openxmlformats.org/officeDocument/2006/relationships/hyperlink" Target="https://thuvienphapluat.vn/phap-luat/tim-van-ban.aspx?keyword=41/2010/TT-BGD%C4%90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4378</Words>
  <Characters>24955</Characters>
  <Application>Microsoft Office Word</Application>
  <DocSecurity>0</DocSecurity>
  <Lines>207</Lines>
  <Paragraphs>58</Paragraphs>
  <ScaleCrop>false</ScaleCrop>
  <Company>Microsoft</Company>
  <LinksUpToDate>false</LinksUpToDate>
  <CharactersWithSpaces>29275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2017-05-13T07:52:00Z</dcterms:created>
  <dcterms:modified xsi:type="dcterms:W3CDTF">2017-05-13T07:54:00Z</dcterms:modified>
</cp:coreProperties>
</file>